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28B9F" w14:textId="77777777" w:rsidR="005509D8" w:rsidRPr="003E6FBC" w:rsidRDefault="005509D8" w:rsidP="008D1460">
      <w:pPr>
        <w:rPr>
          <w:rFonts w:ascii="Calibri" w:hAnsi="Calibri"/>
          <w:b/>
        </w:rPr>
      </w:pPr>
    </w:p>
    <w:p w14:paraId="54E3409B" w14:textId="77777777" w:rsidR="005509D8" w:rsidRPr="003E6FBC" w:rsidRDefault="005509D8" w:rsidP="008D1460">
      <w:pPr>
        <w:rPr>
          <w:rFonts w:ascii="Calibri" w:hAnsi="Calibri"/>
          <w:b/>
        </w:rPr>
      </w:pPr>
    </w:p>
    <w:p w14:paraId="2D325F17" w14:textId="77777777" w:rsidR="008D1460" w:rsidRPr="003E6FBC" w:rsidRDefault="008D1460" w:rsidP="008D1460">
      <w:pPr>
        <w:rPr>
          <w:rFonts w:ascii="Calibri" w:hAnsi="Calibri"/>
        </w:rPr>
      </w:pPr>
      <w:r w:rsidRPr="003E6FBC">
        <w:rPr>
          <w:rFonts w:ascii="Calibri" w:hAnsi="Calibri"/>
          <w:b/>
        </w:rPr>
        <w:t>Møte:</w:t>
      </w:r>
      <w:r w:rsidRPr="003E6FBC">
        <w:rPr>
          <w:rFonts w:ascii="Calibri" w:hAnsi="Calibri"/>
        </w:rPr>
        <w:t xml:space="preserve"> </w:t>
      </w:r>
      <w:r w:rsidR="00A95F62" w:rsidRPr="003E6FBC">
        <w:rPr>
          <w:rFonts w:ascii="Calibri" w:hAnsi="Calibri"/>
        </w:rPr>
        <w:tab/>
      </w:r>
      <w:r w:rsidR="00A95F62" w:rsidRPr="003E6FBC">
        <w:rPr>
          <w:rFonts w:ascii="Calibri" w:hAnsi="Calibri"/>
        </w:rPr>
        <w:tab/>
        <w:t>UNINETT Sigma2 AS styremøte 4/15</w:t>
      </w:r>
    </w:p>
    <w:p w14:paraId="0076B499" w14:textId="77777777" w:rsidR="008D1460" w:rsidRPr="003E6FBC" w:rsidRDefault="00A95F62" w:rsidP="008D1460">
      <w:pPr>
        <w:rPr>
          <w:rFonts w:ascii="Calibri" w:hAnsi="Calibri"/>
        </w:rPr>
      </w:pPr>
      <w:r w:rsidRPr="003E6FBC">
        <w:rPr>
          <w:rFonts w:ascii="Calibri" w:hAnsi="Calibri"/>
          <w:b/>
        </w:rPr>
        <w:t>Dato:</w:t>
      </w:r>
      <w:r w:rsidRPr="003E6FBC">
        <w:rPr>
          <w:rFonts w:ascii="Calibri" w:hAnsi="Calibri"/>
        </w:rPr>
        <w:t xml:space="preserve"> </w:t>
      </w:r>
      <w:r w:rsidRPr="003E6FBC">
        <w:rPr>
          <w:rFonts w:ascii="Calibri" w:hAnsi="Calibri"/>
        </w:rPr>
        <w:tab/>
      </w:r>
      <w:r w:rsidRPr="003E6FBC">
        <w:rPr>
          <w:rFonts w:ascii="Calibri" w:hAnsi="Calibri"/>
        </w:rPr>
        <w:tab/>
        <w:t>Fredag 30. Oktober 2015, kl. 10:00 – 14:30</w:t>
      </w:r>
    </w:p>
    <w:p w14:paraId="64FB10BF" w14:textId="77777777" w:rsidR="008D1460" w:rsidRPr="003E6FBC" w:rsidRDefault="008D1460" w:rsidP="008D1460">
      <w:pPr>
        <w:rPr>
          <w:rFonts w:ascii="Calibri" w:hAnsi="Calibri"/>
        </w:rPr>
      </w:pPr>
      <w:r w:rsidRPr="003E6FBC">
        <w:rPr>
          <w:rFonts w:ascii="Calibri" w:hAnsi="Calibri"/>
          <w:b/>
        </w:rPr>
        <w:t>Sted:</w:t>
      </w:r>
      <w:r w:rsidRPr="003E6FBC">
        <w:rPr>
          <w:rFonts w:ascii="Calibri" w:hAnsi="Calibri"/>
        </w:rPr>
        <w:t xml:space="preserve"> </w:t>
      </w:r>
      <w:r w:rsidR="00A95F62" w:rsidRPr="003E6FBC">
        <w:rPr>
          <w:rFonts w:ascii="Calibri" w:hAnsi="Calibri"/>
        </w:rPr>
        <w:tab/>
      </w:r>
      <w:r w:rsidR="00A95F62" w:rsidRPr="003E6FBC">
        <w:rPr>
          <w:rFonts w:ascii="Calibri" w:hAnsi="Calibri"/>
        </w:rPr>
        <w:tab/>
        <w:t>Radisson Blu Airport Hotel, Gardermoen, Oslo</w:t>
      </w:r>
    </w:p>
    <w:p w14:paraId="0EBE4DF3" w14:textId="77777777" w:rsidR="00A95F62" w:rsidRPr="003E6FBC" w:rsidRDefault="008D1460" w:rsidP="008D1460">
      <w:pPr>
        <w:rPr>
          <w:rFonts w:ascii="Calibri" w:hAnsi="Calibri"/>
        </w:rPr>
      </w:pPr>
      <w:r w:rsidRPr="003E6FBC">
        <w:rPr>
          <w:rFonts w:ascii="Calibri" w:hAnsi="Calibri"/>
          <w:b/>
        </w:rPr>
        <w:t>Referent:</w:t>
      </w:r>
      <w:r w:rsidRPr="003E6FBC">
        <w:rPr>
          <w:rFonts w:ascii="Calibri" w:hAnsi="Calibri"/>
        </w:rPr>
        <w:t xml:space="preserve"> </w:t>
      </w:r>
      <w:r w:rsidR="00A95F62" w:rsidRPr="003E6FBC">
        <w:rPr>
          <w:rFonts w:ascii="Calibri" w:hAnsi="Calibri"/>
        </w:rPr>
        <w:tab/>
        <w:t>Vigdis Guldseth</w:t>
      </w:r>
    </w:p>
    <w:p w14:paraId="35C12B0F" w14:textId="77777777" w:rsidR="00A95F62" w:rsidRPr="003E6FBC" w:rsidRDefault="00A95F62" w:rsidP="008D1460">
      <w:pPr>
        <w:rPr>
          <w:rFonts w:ascii="Calibri" w:hAnsi="Calibri"/>
        </w:rPr>
      </w:pPr>
      <w:r w:rsidRPr="003E6FBC">
        <w:rPr>
          <w:rFonts w:ascii="Calibri" w:hAnsi="Calibri"/>
        </w:rPr>
        <w:br/>
      </w:r>
    </w:p>
    <w:p w14:paraId="4E9DB8BD" w14:textId="77777777" w:rsidR="00A95F62" w:rsidRPr="003E6FBC" w:rsidRDefault="00A95F62" w:rsidP="008D1460">
      <w:pPr>
        <w:rPr>
          <w:rFonts w:ascii="Calibri" w:hAnsi="Calibri"/>
        </w:rPr>
      </w:pPr>
    </w:p>
    <w:p w14:paraId="13C4FFC8" w14:textId="77777777" w:rsidR="00A95F62" w:rsidRPr="003E6FBC" w:rsidRDefault="00A95F62" w:rsidP="008D1460">
      <w:pPr>
        <w:rPr>
          <w:rFonts w:ascii="Calibri" w:hAnsi="Calibri"/>
          <w:b/>
        </w:rPr>
      </w:pPr>
      <w:r w:rsidRPr="003E6FBC">
        <w:rPr>
          <w:rFonts w:ascii="Calibri" w:hAnsi="Calibri"/>
          <w:b/>
        </w:rPr>
        <w:t>Deltakere</w:t>
      </w:r>
      <w:r w:rsidR="008D1460" w:rsidRPr="003E6FBC">
        <w:rPr>
          <w:rFonts w:ascii="Calibri" w:hAnsi="Calibri"/>
          <w:b/>
        </w:rPr>
        <w:t>:</w:t>
      </w:r>
    </w:p>
    <w:p w14:paraId="07955C53" w14:textId="77777777" w:rsidR="00A95F62" w:rsidRPr="003E6FBC" w:rsidRDefault="00A95F62" w:rsidP="00A95F62">
      <w:pPr>
        <w:rPr>
          <w:rFonts w:ascii="Calibri" w:hAnsi="Calibri"/>
        </w:rPr>
      </w:pPr>
      <w:r w:rsidRPr="003E6FBC">
        <w:rPr>
          <w:rFonts w:ascii="Calibri" w:hAnsi="Calibri"/>
        </w:rPr>
        <w:t>Petter Kongshaug</w:t>
      </w:r>
      <w:r w:rsidRPr="003E6FBC">
        <w:rPr>
          <w:rFonts w:ascii="Calibri" w:hAnsi="Calibri"/>
        </w:rPr>
        <w:tab/>
      </w:r>
      <w:r w:rsidRPr="003E6FBC">
        <w:rPr>
          <w:rFonts w:ascii="Calibri" w:hAnsi="Calibri"/>
        </w:rPr>
        <w:tab/>
        <w:t>UNINETT AS</w:t>
      </w:r>
    </w:p>
    <w:p w14:paraId="08038644" w14:textId="77777777" w:rsidR="00A95F62" w:rsidRPr="003E6FBC" w:rsidRDefault="00A95F62" w:rsidP="00A95F62">
      <w:pPr>
        <w:rPr>
          <w:rFonts w:ascii="Calibri" w:hAnsi="Calibri"/>
        </w:rPr>
      </w:pPr>
      <w:r w:rsidRPr="003E6FBC">
        <w:rPr>
          <w:rFonts w:ascii="Calibri" w:hAnsi="Calibri"/>
        </w:rPr>
        <w:t xml:space="preserve">Kenneth Ruud </w:t>
      </w:r>
      <w:r w:rsidRPr="003E6FBC">
        <w:rPr>
          <w:rFonts w:ascii="Calibri" w:hAnsi="Calibri"/>
        </w:rPr>
        <w:tab/>
      </w:r>
      <w:r w:rsidRPr="003E6FBC">
        <w:rPr>
          <w:rFonts w:ascii="Calibri" w:hAnsi="Calibri"/>
        </w:rPr>
        <w:tab/>
      </w:r>
      <w:r w:rsidRPr="003E6FBC">
        <w:rPr>
          <w:rFonts w:ascii="Calibri" w:hAnsi="Calibri"/>
        </w:rPr>
        <w:tab/>
        <w:t>UiT Norges arktiske universitet</w:t>
      </w:r>
    </w:p>
    <w:p w14:paraId="0A429554" w14:textId="77777777" w:rsidR="00A95F62" w:rsidRPr="003E6FBC" w:rsidRDefault="00A95F62" w:rsidP="00A95F62">
      <w:pPr>
        <w:rPr>
          <w:rFonts w:ascii="Calibri" w:hAnsi="Calibri"/>
        </w:rPr>
      </w:pPr>
      <w:r w:rsidRPr="003E6FBC">
        <w:rPr>
          <w:rFonts w:ascii="Calibri" w:hAnsi="Calibri"/>
        </w:rPr>
        <w:t>Anne Borg</w:t>
      </w:r>
      <w:r w:rsidRPr="003E6FBC">
        <w:rPr>
          <w:rFonts w:ascii="Calibri" w:hAnsi="Calibri"/>
        </w:rPr>
        <w:tab/>
        <w:t xml:space="preserve"> </w:t>
      </w:r>
      <w:r w:rsidRPr="003E6FBC">
        <w:rPr>
          <w:rFonts w:ascii="Calibri" w:hAnsi="Calibri"/>
        </w:rPr>
        <w:tab/>
      </w:r>
      <w:r w:rsidRPr="003E6FBC">
        <w:rPr>
          <w:rFonts w:ascii="Calibri" w:hAnsi="Calibri"/>
        </w:rPr>
        <w:tab/>
        <w:t>NTNU</w:t>
      </w:r>
      <w:r w:rsidRPr="003E6FBC">
        <w:rPr>
          <w:rFonts w:ascii="Calibri" w:hAnsi="Calibri"/>
        </w:rPr>
        <w:tab/>
      </w:r>
      <w:r w:rsidRPr="003E6FBC">
        <w:rPr>
          <w:rFonts w:ascii="Calibri" w:hAnsi="Calibri"/>
        </w:rPr>
        <w:tab/>
      </w:r>
    </w:p>
    <w:p w14:paraId="37677AF4" w14:textId="77777777" w:rsidR="00A95F62" w:rsidRPr="003E6FBC" w:rsidRDefault="00A95F62" w:rsidP="00A95F62">
      <w:pPr>
        <w:rPr>
          <w:rFonts w:ascii="Calibri" w:hAnsi="Calibri"/>
        </w:rPr>
      </w:pPr>
      <w:r w:rsidRPr="003E6FBC">
        <w:rPr>
          <w:rFonts w:ascii="Calibri" w:hAnsi="Calibri"/>
        </w:rPr>
        <w:t>Nathalie Reuter</w:t>
      </w:r>
      <w:r w:rsidRPr="003E6FBC">
        <w:rPr>
          <w:rFonts w:ascii="Calibri" w:hAnsi="Calibri"/>
        </w:rPr>
        <w:tab/>
      </w:r>
      <w:r w:rsidRPr="003E6FBC">
        <w:rPr>
          <w:rFonts w:ascii="Calibri" w:hAnsi="Calibri"/>
        </w:rPr>
        <w:tab/>
      </w:r>
      <w:r w:rsidRPr="003E6FBC">
        <w:rPr>
          <w:rFonts w:ascii="Calibri" w:hAnsi="Calibri"/>
        </w:rPr>
        <w:tab/>
        <w:t>UiB</w:t>
      </w:r>
    </w:p>
    <w:p w14:paraId="17E4A867" w14:textId="77777777" w:rsidR="00A95F62" w:rsidRPr="003E6FBC" w:rsidRDefault="00A95F62" w:rsidP="00A95F62">
      <w:pPr>
        <w:rPr>
          <w:rFonts w:ascii="Calibri" w:hAnsi="Calibri"/>
        </w:rPr>
      </w:pPr>
      <w:r w:rsidRPr="003E6FBC">
        <w:rPr>
          <w:rFonts w:ascii="Calibri" w:hAnsi="Calibri"/>
        </w:rPr>
        <w:t>Morten Dæhlen</w:t>
      </w:r>
      <w:r w:rsidRPr="003E6FBC">
        <w:rPr>
          <w:rFonts w:ascii="Calibri" w:hAnsi="Calibri"/>
        </w:rPr>
        <w:tab/>
      </w:r>
      <w:r w:rsidRPr="003E6FBC">
        <w:rPr>
          <w:rFonts w:ascii="Calibri" w:hAnsi="Calibri"/>
        </w:rPr>
        <w:tab/>
      </w:r>
      <w:r w:rsidRPr="003E6FBC">
        <w:rPr>
          <w:rFonts w:ascii="Calibri" w:hAnsi="Calibri"/>
        </w:rPr>
        <w:tab/>
        <w:t>UiO</w:t>
      </w:r>
    </w:p>
    <w:p w14:paraId="3A1D2F04" w14:textId="7558BE5B" w:rsidR="00A95F62" w:rsidRPr="003E6FBC" w:rsidRDefault="00A95F62" w:rsidP="00A95F62">
      <w:pPr>
        <w:rPr>
          <w:rFonts w:ascii="Calibri" w:hAnsi="Calibri"/>
        </w:rPr>
      </w:pPr>
      <w:r w:rsidRPr="003E6FBC">
        <w:rPr>
          <w:rFonts w:ascii="Calibri" w:hAnsi="Calibri"/>
        </w:rPr>
        <w:t>Heidi Ekrem</w:t>
      </w:r>
      <w:r w:rsidR="000D2315" w:rsidRPr="003E6FBC">
        <w:rPr>
          <w:rFonts w:ascii="Calibri" w:hAnsi="Calibri"/>
        </w:rPr>
        <w:t xml:space="preserve"> (på </w:t>
      </w:r>
      <w:r w:rsidR="00822E52" w:rsidRPr="003E6FBC">
        <w:rPr>
          <w:rFonts w:ascii="Calibri" w:hAnsi="Calibri"/>
        </w:rPr>
        <w:t>telefon</w:t>
      </w:r>
      <w:r w:rsidR="00F35C08" w:rsidRPr="003E6FBC">
        <w:rPr>
          <w:rFonts w:ascii="Calibri" w:hAnsi="Calibri"/>
        </w:rPr>
        <w:t xml:space="preserve"> til 1355</w:t>
      </w:r>
      <w:r w:rsidR="00822E52" w:rsidRPr="003E6FBC">
        <w:rPr>
          <w:rFonts w:ascii="Calibri" w:hAnsi="Calibri"/>
        </w:rPr>
        <w:t>)</w:t>
      </w:r>
      <w:r w:rsidR="000D2315" w:rsidRPr="003E6FBC">
        <w:rPr>
          <w:rFonts w:ascii="Calibri" w:hAnsi="Calibri"/>
        </w:rPr>
        <w:tab/>
        <w:t>Advokatfirmaet Mageli AS</w:t>
      </w:r>
    </w:p>
    <w:p w14:paraId="0CA17DC1" w14:textId="77777777" w:rsidR="00A95F62" w:rsidRPr="003E6FBC" w:rsidRDefault="00A95F62" w:rsidP="00A95F62">
      <w:pPr>
        <w:rPr>
          <w:rFonts w:ascii="Calibri" w:hAnsi="Calibri"/>
        </w:rPr>
      </w:pPr>
      <w:r w:rsidRPr="003E6FBC">
        <w:rPr>
          <w:rFonts w:ascii="Calibri" w:hAnsi="Calibri"/>
        </w:rPr>
        <w:t>Gunnar Bøe</w:t>
      </w:r>
      <w:r w:rsidRPr="003E6FBC">
        <w:rPr>
          <w:rFonts w:ascii="Calibri" w:hAnsi="Calibri"/>
        </w:rPr>
        <w:tab/>
      </w:r>
      <w:r w:rsidRPr="003E6FBC">
        <w:rPr>
          <w:rFonts w:ascii="Calibri" w:hAnsi="Calibri"/>
        </w:rPr>
        <w:tab/>
      </w:r>
      <w:r w:rsidRPr="003E6FBC">
        <w:rPr>
          <w:rFonts w:ascii="Calibri" w:hAnsi="Calibri"/>
        </w:rPr>
        <w:tab/>
        <w:t>UNINETT Sigma2 AS</w:t>
      </w:r>
    </w:p>
    <w:p w14:paraId="2A620BAA" w14:textId="77777777" w:rsidR="00A95F62" w:rsidRPr="003E6FBC" w:rsidRDefault="00A95F62" w:rsidP="00A95F62">
      <w:pPr>
        <w:rPr>
          <w:rFonts w:ascii="Calibri" w:hAnsi="Calibri"/>
        </w:rPr>
      </w:pPr>
      <w:r w:rsidRPr="003E6FBC">
        <w:rPr>
          <w:rFonts w:ascii="Calibri" w:hAnsi="Calibri"/>
        </w:rPr>
        <w:t>Vigdis Guldset</w:t>
      </w:r>
      <w:r w:rsidR="005509D8" w:rsidRPr="003E6FBC">
        <w:rPr>
          <w:rFonts w:ascii="Calibri" w:hAnsi="Calibri"/>
        </w:rPr>
        <w:t>h</w:t>
      </w:r>
      <w:r w:rsidR="005509D8" w:rsidRPr="003E6FBC">
        <w:rPr>
          <w:rFonts w:ascii="Calibri" w:hAnsi="Calibri"/>
        </w:rPr>
        <w:tab/>
      </w:r>
      <w:r w:rsidR="005509D8" w:rsidRPr="003E6FBC">
        <w:rPr>
          <w:rFonts w:ascii="Calibri" w:hAnsi="Calibri"/>
        </w:rPr>
        <w:tab/>
      </w:r>
      <w:r w:rsidR="005509D8" w:rsidRPr="003E6FBC">
        <w:rPr>
          <w:rFonts w:ascii="Calibri" w:hAnsi="Calibri"/>
        </w:rPr>
        <w:tab/>
        <w:t xml:space="preserve">UNINETT Sigma2 AS </w:t>
      </w:r>
    </w:p>
    <w:p w14:paraId="0E66353A" w14:textId="77777777" w:rsidR="005509D8" w:rsidRPr="003E6FBC" w:rsidRDefault="005509D8" w:rsidP="00A95F62">
      <w:pPr>
        <w:rPr>
          <w:rFonts w:ascii="Calibri" w:hAnsi="Calibri"/>
        </w:rPr>
      </w:pPr>
      <w:r w:rsidRPr="003E6FBC">
        <w:rPr>
          <w:rFonts w:ascii="Calibri" w:hAnsi="Calibri"/>
        </w:rPr>
        <w:t>Arild Halsetrønning</w:t>
      </w:r>
      <w:r w:rsidRPr="003E6FBC">
        <w:rPr>
          <w:rFonts w:ascii="Calibri" w:hAnsi="Calibri"/>
        </w:rPr>
        <w:tab/>
      </w:r>
      <w:r w:rsidRPr="003E6FBC">
        <w:rPr>
          <w:rFonts w:ascii="Calibri" w:hAnsi="Calibri"/>
        </w:rPr>
        <w:tab/>
        <w:t>UNINETT Sigma2 AS</w:t>
      </w:r>
    </w:p>
    <w:p w14:paraId="0214BBF4" w14:textId="77777777" w:rsidR="00A95F62" w:rsidRPr="003E6FBC" w:rsidRDefault="00A95F62" w:rsidP="008D1460">
      <w:pPr>
        <w:rPr>
          <w:rFonts w:ascii="Calibri" w:hAnsi="Calibri"/>
        </w:rPr>
      </w:pPr>
    </w:p>
    <w:p w14:paraId="707B36DC" w14:textId="77777777" w:rsidR="00A95F62" w:rsidRPr="003E6FBC" w:rsidRDefault="00A95F62" w:rsidP="008D1460">
      <w:pPr>
        <w:rPr>
          <w:rFonts w:ascii="Calibri" w:hAnsi="Calibri"/>
          <w:b/>
        </w:rPr>
      </w:pPr>
    </w:p>
    <w:p w14:paraId="41F4911B" w14:textId="77777777" w:rsidR="00A95F62" w:rsidRPr="003E6FBC" w:rsidRDefault="008D1460" w:rsidP="00A95F62">
      <w:pPr>
        <w:rPr>
          <w:rFonts w:ascii="Calibri" w:hAnsi="Calibri"/>
          <w:b/>
        </w:rPr>
      </w:pPr>
      <w:r w:rsidRPr="003E6FBC">
        <w:rPr>
          <w:rFonts w:ascii="Calibri" w:hAnsi="Calibri"/>
          <w:b/>
        </w:rPr>
        <w:t xml:space="preserve">Forfall: </w:t>
      </w:r>
    </w:p>
    <w:p w14:paraId="5E6F9B0A" w14:textId="77777777" w:rsidR="00A95F62" w:rsidRPr="003E6FBC" w:rsidRDefault="00A95F62" w:rsidP="00A95F62">
      <w:pPr>
        <w:rPr>
          <w:rFonts w:ascii="Calibri" w:hAnsi="Calibri"/>
        </w:rPr>
      </w:pPr>
      <w:r w:rsidRPr="003E6FBC">
        <w:rPr>
          <w:rFonts w:ascii="Calibri" w:hAnsi="Calibri"/>
        </w:rPr>
        <w:t xml:space="preserve">Ulf Gyllensten </w:t>
      </w:r>
      <w:r w:rsidRPr="003E6FBC">
        <w:rPr>
          <w:rFonts w:ascii="Calibri" w:hAnsi="Calibri"/>
        </w:rPr>
        <w:tab/>
      </w:r>
      <w:r w:rsidRPr="003E6FBC">
        <w:rPr>
          <w:rFonts w:ascii="Calibri" w:hAnsi="Calibri"/>
        </w:rPr>
        <w:tab/>
      </w:r>
      <w:r w:rsidRPr="003E6FBC">
        <w:rPr>
          <w:rFonts w:ascii="Calibri" w:hAnsi="Calibri"/>
        </w:rPr>
        <w:tab/>
        <w:t>Uppsala Universitet</w:t>
      </w:r>
    </w:p>
    <w:p w14:paraId="7A9BAD7D" w14:textId="77777777" w:rsidR="008D1460" w:rsidRPr="003E6FBC" w:rsidRDefault="008D1460" w:rsidP="008D1460">
      <w:pPr>
        <w:rPr>
          <w:rFonts w:ascii="Calibri" w:hAnsi="Calibri"/>
        </w:rPr>
      </w:pPr>
    </w:p>
    <w:p w14:paraId="415B92F7" w14:textId="77777777" w:rsidR="00CE36D3" w:rsidRPr="003E6FBC" w:rsidRDefault="00CE36D3" w:rsidP="008D1460">
      <w:pPr>
        <w:rPr>
          <w:rFonts w:ascii="Calibri" w:hAnsi="Calibri"/>
          <w:b/>
        </w:rPr>
      </w:pPr>
    </w:p>
    <w:p w14:paraId="7121DFA0" w14:textId="77777777" w:rsidR="008D1460" w:rsidRPr="003E6FBC" w:rsidRDefault="008D1460" w:rsidP="008D1460">
      <w:pPr>
        <w:rPr>
          <w:rFonts w:ascii="Calibri" w:hAnsi="Calibri"/>
          <w:b/>
        </w:rPr>
      </w:pPr>
      <w:r w:rsidRPr="003E6FBC">
        <w:rPr>
          <w:rFonts w:ascii="Calibri" w:hAnsi="Calibri"/>
          <w:b/>
        </w:rPr>
        <w:t>Saksliste:</w:t>
      </w:r>
    </w:p>
    <w:p w14:paraId="3B8CEB6C" w14:textId="77777777" w:rsidR="00A95F62" w:rsidRPr="003E6FBC" w:rsidRDefault="00A95F62" w:rsidP="00A95F62">
      <w:pPr>
        <w:rPr>
          <w:rFonts w:ascii="Calibri" w:hAnsi="Calibri"/>
        </w:rPr>
      </w:pPr>
      <w:r w:rsidRPr="003E6FBC">
        <w:rPr>
          <w:rFonts w:ascii="Calibri" w:hAnsi="Calibri"/>
        </w:rPr>
        <w:t xml:space="preserve">Sak 35/15: </w:t>
      </w:r>
      <w:r w:rsidRPr="003E6FBC">
        <w:rPr>
          <w:rFonts w:ascii="Calibri" w:hAnsi="Calibri"/>
        </w:rPr>
        <w:tab/>
      </w:r>
      <w:r w:rsidR="00CE36D3" w:rsidRPr="003E6FBC">
        <w:rPr>
          <w:rFonts w:ascii="Calibri" w:hAnsi="Calibri"/>
        </w:rPr>
        <w:tab/>
      </w:r>
      <w:r w:rsidRPr="003E6FBC">
        <w:rPr>
          <w:rFonts w:ascii="Calibri" w:hAnsi="Calibri"/>
        </w:rPr>
        <w:t xml:space="preserve">Godkjenning av dagsorden </w:t>
      </w:r>
    </w:p>
    <w:p w14:paraId="28305019" w14:textId="77777777" w:rsidR="00A95F62" w:rsidRPr="003E6FBC" w:rsidRDefault="00A95F62" w:rsidP="00A95F62">
      <w:pPr>
        <w:rPr>
          <w:rFonts w:ascii="Calibri" w:hAnsi="Calibri"/>
        </w:rPr>
      </w:pPr>
      <w:r w:rsidRPr="003E6FBC">
        <w:rPr>
          <w:rFonts w:ascii="Calibri" w:hAnsi="Calibri"/>
        </w:rPr>
        <w:t xml:space="preserve">Sak 36/15: </w:t>
      </w:r>
      <w:r w:rsidRPr="003E6FBC">
        <w:rPr>
          <w:rFonts w:ascii="Calibri" w:hAnsi="Calibri"/>
        </w:rPr>
        <w:tab/>
      </w:r>
      <w:r w:rsidR="00CE36D3" w:rsidRPr="003E6FBC">
        <w:rPr>
          <w:rFonts w:ascii="Calibri" w:hAnsi="Calibri"/>
        </w:rPr>
        <w:tab/>
      </w:r>
      <w:r w:rsidRPr="003E6FBC">
        <w:rPr>
          <w:rFonts w:ascii="Calibri" w:hAnsi="Calibri"/>
        </w:rPr>
        <w:t>Godkjenning av referat</w:t>
      </w:r>
    </w:p>
    <w:p w14:paraId="607D9BF5" w14:textId="77777777" w:rsidR="00A95F62" w:rsidRPr="003E6FBC" w:rsidRDefault="00A95F62" w:rsidP="00A95F62">
      <w:pPr>
        <w:rPr>
          <w:rFonts w:ascii="Calibri" w:hAnsi="Calibri"/>
        </w:rPr>
      </w:pPr>
      <w:r w:rsidRPr="003E6FBC">
        <w:rPr>
          <w:rFonts w:ascii="Calibri" w:hAnsi="Calibri"/>
        </w:rPr>
        <w:t xml:space="preserve">Sak 37/15: </w:t>
      </w:r>
      <w:r w:rsidRPr="003E6FBC">
        <w:rPr>
          <w:rFonts w:ascii="Calibri" w:hAnsi="Calibri"/>
        </w:rPr>
        <w:tab/>
      </w:r>
      <w:r w:rsidR="00CE36D3" w:rsidRPr="003E6FBC">
        <w:rPr>
          <w:rFonts w:ascii="Calibri" w:hAnsi="Calibri"/>
        </w:rPr>
        <w:tab/>
      </w:r>
      <w:r w:rsidRPr="003E6FBC">
        <w:rPr>
          <w:rFonts w:ascii="Calibri" w:hAnsi="Calibri"/>
        </w:rPr>
        <w:t xml:space="preserve">Habilitet </w:t>
      </w:r>
    </w:p>
    <w:p w14:paraId="4DD4EDC7" w14:textId="77777777" w:rsidR="00A95F62" w:rsidRPr="003E6FBC" w:rsidRDefault="00A95F62" w:rsidP="00A95F62">
      <w:pPr>
        <w:rPr>
          <w:rFonts w:ascii="Calibri" w:hAnsi="Calibri"/>
        </w:rPr>
      </w:pPr>
      <w:r w:rsidRPr="003E6FBC">
        <w:rPr>
          <w:rFonts w:ascii="Calibri" w:hAnsi="Calibri"/>
        </w:rPr>
        <w:t xml:space="preserve">Sak 38/15: </w:t>
      </w:r>
      <w:r w:rsidRPr="003E6FBC">
        <w:rPr>
          <w:rFonts w:ascii="Calibri" w:hAnsi="Calibri"/>
        </w:rPr>
        <w:tab/>
      </w:r>
      <w:r w:rsidR="00CE36D3" w:rsidRPr="003E6FBC">
        <w:rPr>
          <w:rFonts w:ascii="Calibri" w:hAnsi="Calibri"/>
        </w:rPr>
        <w:tab/>
      </w:r>
      <w:r w:rsidRPr="003E6FBC">
        <w:rPr>
          <w:rFonts w:ascii="Calibri" w:hAnsi="Calibri"/>
        </w:rPr>
        <w:t>Orientering om deltakelse i PRACE 2.0</w:t>
      </w:r>
    </w:p>
    <w:p w14:paraId="7CB2DB15" w14:textId="38D52AB2" w:rsidR="00A95F62" w:rsidRPr="003E6FBC" w:rsidRDefault="00A95F62" w:rsidP="00A95F62">
      <w:pPr>
        <w:rPr>
          <w:rFonts w:ascii="Calibri" w:hAnsi="Calibri"/>
        </w:rPr>
      </w:pPr>
      <w:r w:rsidRPr="003E6FBC">
        <w:rPr>
          <w:rFonts w:ascii="Calibri" w:hAnsi="Calibri"/>
        </w:rPr>
        <w:t xml:space="preserve">Sak 39/15: </w:t>
      </w:r>
      <w:r w:rsidRPr="003E6FBC">
        <w:rPr>
          <w:rFonts w:ascii="Calibri" w:hAnsi="Calibri"/>
        </w:rPr>
        <w:tab/>
      </w:r>
      <w:r w:rsidR="00CE36D3" w:rsidRPr="003E6FBC">
        <w:rPr>
          <w:rFonts w:ascii="Calibri" w:hAnsi="Calibri"/>
        </w:rPr>
        <w:tab/>
      </w:r>
      <w:r w:rsidRPr="003E6FBC">
        <w:rPr>
          <w:rFonts w:ascii="Calibri" w:hAnsi="Calibri"/>
        </w:rPr>
        <w:t>Forprosjekt for Anskaffelser (vedtakssak)</w:t>
      </w:r>
    </w:p>
    <w:p w14:paraId="748BB521" w14:textId="77777777" w:rsidR="00A95F62" w:rsidRPr="003E6FBC" w:rsidRDefault="00A95F62" w:rsidP="00A95F62">
      <w:pPr>
        <w:rPr>
          <w:rFonts w:ascii="Calibri" w:hAnsi="Calibri"/>
        </w:rPr>
      </w:pPr>
      <w:r w:rsidRPr="003E6FBC">
        <w:rPr>
          <w:rFonts w:ascii="Calibri" w:hAnsi="Calibri"/>
        </w:rPr>
        <w:t xml:space="preserve">Sak 40/15: </w:t>
      </w:r>
      <w:r w:rsidRPr="003E6FBC">
        <w:rPr>
          <w:rFonts w:ascii="Calibri" w:hAnsi="Calibri"/>
        </w:rPr>
        <w:tab/>
      </w:r>
      <w:r w:rsidR="00CE36D3" w:rsidRPr="003E6FBC">
        <w:rPr>
          <w:rFonts w:ascii="Calibri" w:hAnsi="Calibri"/>
        </w:rPr>
        <w:tab/>
      </w:r>
      <w:r w:rsidRPr="003E6FBC">
        <w:rPr>
          <w:rFonts w:ascii="Calibri" w:hAnsi="Calibri"/>
        </w:rPr>
        <w:t>Eventuelt</w:t>
      </w:r>
    </w:p>
    <w:p w14:paraId="2EB0A09C" w14:textId="77777777" w:rsidR="00A95F62" w:rsidRPr="003E6FBC" w:rsidRDefault="00A95F62" w:rsidP="00A95F62">
      <w:pPr>
        <w:rPr>
          <w:rFonts w:ascii="Calibri" w:hAnsi="Calibri"/>
        </w:rPr>
      </w:pPr>
      <w:r w:rsidRPr="003E6FBC">
        <w:rPr>
          <w:rFonts w:ascii="Calibri" w:hAnsi="Calibri"/>
        </w:rPr>
        <w:tab/>
      </w:r>
      <w:r w:rsidRPr="003E6FBC">
        <w:rPr>
          <w:rFonts w:ascii="Calibri" w:hAnsi="Calibri"/>
        </w:rPr>
        <w:tab/>
      </w:r>
      <w:r w:rsidRPr="003E6FBC">
        <w:rPr>
          <w:rFonts w:ascii="Calibri" w:hAnsi="Calibri"/>
        </w:rPr>
        <w:tab/>
      </w:r>
      <w:r w:rsidR="00CE36D3" w:rsidRPr="003E6FBC">
        <w:rPr>
          <w:rFonts w:ascii="Calibri" w:hAnsi="Calibri"/>
        </w:rPr>
        <w:tab/>
      </w:r>
      <w:r w:rsidRPr="003E6FBC">
        <w:rPr>
          <w:rFonts w:ascii="Calibri" w:hAnsi="Calibri"/>
        </w:rPr>
        <w:t>- Møtedatoer for styremøter i 2016</w:t>
      </w:r>
    </w:p>
    <w:p w14:paraId="490E509F" w14:textId="77777777" w:rsidR="008D1460" w:rsidRPr="003E6FBC" w:rsidRDefault="00A95F62" w:rsidP="00A95F62">
      <w:pPr>
        <w:rPr>
          <w:rFonts w:ascii="Calibri" w:hAnsi="Calibri"/>
        </w:rPr>
      </w:pPr>
      <w:r w:rsidRPr="003E6FBC">
        <w:rPr>
          <w:rFonts w:ascii="Calibri" w:hAnsi="Calibri"/>
        </w:rPr>
        <w:tab/>
      </w:r>
      <w:r w:rsidRPr="003E6FBC">
        <w:rPr>
          <w:rFonts w:ascii="Calibri" w:hAnsi="Calibri"/>
        </w:rPr>
        <w:tab/>
      </w:r>
      <w:r w:rsidRPr="003E6FBC">
        <w:rPr>
          <w:rFonts w:ascii="Calibri" w:hAnsi="Calibri"/>
        </w:rPr>
        <w:tab/>
      </w:r>
      <w:r w:rsidR="00CE36D3" w:rsidRPr="003E6FBC">
        <w:rPr>
          <w:rFonts w:ascii="Calibri" w:hAnsi="Calibri"/>
        </w:rPr>
        <w:tab/>
      </w:r>
      <w:r w:rsidRPr="003E6FBC">
        <w:rPr>
          <w:rFonts w:ascii="Calibri" w:hAnsi="Calibri"/>
        </w:rPr>
        <w:t>- Agenda for neste styremøte</w:t>
      </w:r>
    </w:p>
    <w:p w14:paraId="4537B655" w14:textId="77777777" w:rsidR="00A95F62" w:rsidRPr="003E6FBC" w:rsidRDefault="00A95F62" w:rsidP="00A95F62">
      <w:pPr>
        <w:rPr>
          <w:rFonts w:ascii="Calibri" w:hAnsi="Calibri"/>
        </w:rPr>
      </w:pPr>
    </w:p>
    <w:p w14:paraId="055ABB2A" w14:textId="77777777" w:rsidR="00A95F62" w:rsidRPr="003E6FBC" w:rsidRDefault="00A95F62" w:rsidP="00A95F62">
      <w:pPr>
        <w:rPr>
          <w:rFonts w:ascii="Calibri" w:hAnsi="Calibri"/>
        </w:rPr>
      </w:pPr>
    </w:p>
    <w:p w14:paraId="04CAFD66" w14:textId="77777777" w:rsidR="00A95F62" w:rsidRPr="003E6FBC" w:rsidRDefault="00A95F62" w:rsidP="00A95F62">
      <w:pPr>
        <w:rPr>
          <w:rFonts w:ascii="Calibri" w:hAnsi="Calibri"/>
        </w:rPr>
      </w:pPr>
    </w:p>
    <w:p w14:paraId="7A67DBF0" w14:textId="77777777" w:rsidR="00A95F62" w:rsidRPr="003E6FBC" w:rsidRDefault="00A95F62" w:rsidP="00A95F62">
      <w:pPr>
        <w:rPr>
          <w:rFonts w:ascii="Calibri" w:hAnsi="Calibri"/>
          <w:sz w:val="40"/>
          <w:szCs w:val="40"/>
        </w:rPr>
      </w:pPr>
      <w:r w:rsidRPr="003E6FBC">
        <w:rPr>
          <w:rFonts w:ascii="Calibri" w:hAnsi="Calibri"/>
          <w:sz w:val="40"/>
          <w:szCs w:val="40"/>
        </w:rPr>
        <w:t>Referat</w:t>
      </w:r>
    </w:p>
    <w:p w14:paraId="7D6D74A1" w14:textId="77777777" w:rsidR="00A95F62" w:rsidRPr="003E6FBC" w:rsidRDefault="00A95F62" w:rsidP="00A95F62">
      <w:pPr>
        <w:rPr>
          <w:rFonts w:ascii="Calibri" w:hAnsi="Calibri"/>
        </w:rPr>
      </w:pPr>
    </w:p>
    <w:p w14:paraId="6B203ACC" w14:textId="77777777" w:rsidR="00016EAA" w:rsidRPr="003E6FBC" w:rsidRDefault="00016EAA" w:rsidP="00A95F62">
      <w:pPr>
        <w:rPr>
          <w:rFonts w:ascii="Calibri" w:hAnsi="Calibri"/>
          <w:b/>
        </w:rPr>
      </w:pPr>
    </w:p>
    <w:p w14:paraId="4E7C9D1E" w14:textId="77777777" w:rsidR="00A95F62" w:rsidRPr="003E6FBC" w:rsidRDefault="00A95F62" w:rsidP="00A95F62">
      <w:pPr>
        <w:rPr>
          <w:rFonts w:ascii="Calibri" w:hAnsi="Calibri"/>
          <w:b/>
        </w:rPr>
      </w:pPr>
      <w:r w:rsidRPr="003E6FBC">
        <w:rPr>
          <w:rFonts w:ascii="Calibri" w:hAnsi="Calibri"/>
          <w:b/>
        </w:rPr>
        <w:t xml:space="preserve">Sak 35/15: </w:t>
      </w:r>
      <w:r w:rsidRPr="003E6FBC">
        <w:rPr>
          <w:rFonts w:ascii="Calibri" w:hAnsi="Calibri"/>
          <w:b/>
        </w:rPr>
        <w:tab/>
        <w:t xml:space="preserve">Godkjenning av dagsorden </w:t>
      </w:r>
    </w:p>
    <w:p w14:paraId="1DA46F3A" w14:textId="77777777" w:rsidR="00A95F62" w:rsidRPr="003E6FBC" w:rsidRDefault="00A95F62" w:rsidP="00A95F62">
      <w:pPr>
        <w:rPr>
          <w:rFonts w:ascii="Calibri" w:hAnsi="Calibri"/>
        </w:rPr>
      </w:pPr>
      <w:r w:rsidRPr="003E6FBC">
        <w:rPr>
          <w:rFonts w:ascii="Calibri" w:hAnsi="Calibri"/>
        </w:rPr>
        <w:br/>
      </w:r>
      <w:r w:rsidRPr="003E6FBC">
        <w:rPr>
          <w:rFonts w:ascii="Calibri" w:hAnsi="Calibri"/>
          <w:b/>
        </w:rPr>
        <w:t xml:space="preserve">Vedtak: </w:t>
      </w:r>
      <w:r w:rsidRPr="003E6FBC">
        <w:rPr>
          <w:rFonts w:ascii="Calibri" w:hAnsi="Calibri"/>
          <w:b/>
        </w:rPr>
        <w:tab/>
      </w:r>
      <w:r w:rsidRPr="003E6FBC">
        <w:rPr>
          <w:rFonts w:ascii="Calibri" w:hAnsi="Calibri"/>
        </w:rPr>
        <w:tab/>
      </w:r>
      <w:r w:rsidRPr="003E6FBC">
        <w:rPr>
          <w:rFonts w:ascii="Calibri" w:hAnsi="Calibri"/>
          <w:i/>
        </w:rPr>
        <w:t>Styret godkjenner dagsorden</w:t>
      </w:r>
    </w:p>
    <w:p w14:paraId="484BCA0E" w14:textId="77777777" w:rsidR="00A95F62" w:rsidRPr="003E6FBC" w:rsidRDefault="00A95F62" w:rsidP="00A95F62">
      <w:pPr>
        <w:rPr>
          <w:rFonts w:ascii="Calibri" w:hAnsi="Calibri"/>
        </w:rPr>
      </w:pPr>
    </w:p>
    <w:p w14:paraId="1E934797" w14:textId="77777777" w:rsidR="00A95F62" w:rsidRPr="003E6FBC" w:rsidRDefault="00A95F62" w:rsidP="00A95F62">
      <w:pPr>
        <w:rPr>
          <w:rFonts w:ascii="Calibri" w:hAnsi="Calibri"/>
        </w:rPr>
      </w:pPr>
    </w:p>
    <w:p w14:paraId="132E30CB" w14:textId="77777777" w:rsidR="00A95F62" w:rsidRPr="003E6FBC" w:rsidRDefault="00A95F62" w:rsidP="00A95F62">
      <w:pPr>
        <w:rPr>
          <w:rFonts w:ascii="Calibri" w:hAnsi="Calibri"/>
          <w:b/>
        </w:rPr>
      </w:pPr>
      <w:r w:rsidRPr="003E6FBC">
        <w:rPr>
          <w:rFonts w:ascii="Calibri" w:hAnsi="Calibri"/>
          <w:b/>
        </w:rPr>
        <w:t xml:space="preserve">Sak 36/15: </w:t>
      </w:r>
      <w:r w:rsidRPr="003E6FBC">
        <w:rPr>
          <w:rFonts w:ascii="Calibri" w:hAnsi="Calibri"/>
          <w:b/>
        </w:rPr>
        <w:tab/>
        <w:t>Godkjenning av referat</w:t>
      </w:r>
    </w:p>
    <w:p w14:paraId="6E12936A" w14:textId="77777777" w:rsidR="00A95F62" w:rsidRPr="003E6FBC" w:rsidRDefault="00A95F62" w:rsidP="00A95F62">
      <w:pPr>
        <w:rPr>
          <w:rFonts w:ascii="Calibri" w:hAnsi="Calibri"/>
        </w:rPr>
      </w:pPr>
      <w:r w:rsidRPr="003E6FBC">
        <w:rPr>
          <w:rFonts w:ascii="Calibri" w:hAnsi="Calibri"/>
        </w:rPr>
        <w:br/>
      </w:r>
      <w:r w:rsidRPr="003E6FBC">
        <w:rPr>
          <w:rFonts w:ascii="Calibri" w:hAnsi="Calibri"/>
          <w:b/>
        </w:rPr>
        <w:t>Vedtak:</w:t>
      </w:r>
      <w:r w:rsidRPr="003E6FBC">
        <w:rPr>
          <w:rFonts w:ascii="Calibri" w:hAnsi="Calibri"/>
        </w:rPr>
        <w:t xml:space="preserve"> </w:t>
      </w:r>
      <w:r w:rsidRPr="003E6FBC">
        <w:rPr>
          <w:rFonts w:ascii="Calibri" w:hAnsi="Calibri"/>
        </w:rPr>
        <w:tab/>
      </w:r>
      <w:r w:rsidRPr="003E6FBC">
        <w:rPr>
          <w:rFonts w:ascii="Calibri" w:hAnsi="Calibri"/>
        </w:rPr>
        <w:tab/>
      </w:r>
      <w:r w:rsidRPr="003E6FBC">
        <w:rPr>
          <w:rFonts w:ascii="Calibri" w:hAnsi="Calibri"/>
          <w:i/>
        </w:rPr>
        <w:t>Styret godkjenner referat fra styremøte 3/15</w:t>
      </w:r>
    </w:p>
    <w:p w14:paraId="59AE4823" w14:textId="77777777" w:rsidR="00A95F62" w:rsidRPr="003E6FBC" w:rsidRDefault="00A95F62" w:rsidP="00A95F62">
      <w:pPr>
        <w:rPr>
          <w:rFonts w:ascii="Calibri" w:hAnsi="Calibri"/>
        </w:rPr>
      </w:pPr>
      <w:r w:rsidRPr="003E6FBC">
        <w:rPr>
          <w:rFonts w:ascii="Calibri" w:hAnsi="Calibri"/>
        </w:rPr>
        <w:br/>
      </w:r>
    </w:p>
    <w:p w14:paraId="0E123FA8" w14:textId="77777777" w:rsidR="00A95F62" w:rsidRPr="003E6FBC" w:rsidRDefault="00A95F62" w:rsidP="00A95F62">
      <w:pPr>
        <w:rPr>
          <w:rFonts w:ascii="Calibri" w:hAnsi="Calibri"/>
        </w:rPr>
      </w:pPr>
      <w:r w:rsidRPr="003E6FBC">
        <w:rPr>
          <w:rFonts w:ascii="Calibri" w:hAnsi="Calibri"/>
          <w:b/>
        </w:rPr>
        <w:t>Sak 37/15:</w:t>
      </w:r>
      <w:r w:rsidRPr="003E6FBC">
        <w:rPr>
          <w:rFonts w:ascii="Calibri" w:hAnsi="Calibri"/>
        </w:rPr>
        <w:t xml:space="preserve"> </w:t>
      </w:r>
      <w:r w:rsidRPr="003E6FBC">
        <w:rPr>
          <w:rFonts w:ascii="Calibri" w:hAnsi="Calibri"/>
        </w:rPr>
        <w:tab/>
      </w:r>
      <w:r w:rsidRPr="003E6FBC">
        <w:rPr>
          <w:rFonts w:ascii="Calibri" w:hAnsi="Calibri"/>
          <w:b/>
        </w:rPr>
        <w:t xml:space="preserve">Habilitet </w:t>
      </w:r>
    </w:p>
    <w:p w14:paraId="6D20DACF" w14:textId="77777777" w:rsidR="00016EAA" w:rsidRPr="003E6FBC" w:rsidRDefault="00016EAA" w:rsidP="00016EAA">
      <w:pPr>
        <w:rPr>
          <w:rFonts w:ascii="Calibri" w:hAnsi="Calibri"/>
        </w:rPr>
      </w:pPr>
    </w:p>
    <w:p w14:paraId="7C59288D" w14:textId="63931912" w:rsidR="00A42F05" w:rsidRPr="003E6FBC" w:rsidRDefault="00A42F05" w:rsidP="00A95F62">
      <w:pPr>
        <w:rPr>
          <w:rFonts w:ascii="Calibri" w:hAnsi="Calibri"/>
        </w:rPr>
      </w:pPr>
      <w:r w:rsidRPr="003E6FBC">
        <w:rPr>
          <w:rFonts w:ascii="Calibri" w:hAnsi="Calibri"/>
        </w:rPr>
        <w:t xml:space="preserve">Habilitet ble drøftet i forhold </w:t>
      </w:r>
      <w:r w:rsidR="00D54266" w:rsidRPr="003E6FBC">
        <w:rPr>
          <w:rFonts w:ascii="Calibri" w:hAnsi="Calibri"/>
        </w:rPr>
        <w:t xml:space="preserve">til </w:t>
      </w:r>
      <w:r w:rsidRPr="003E6FBC">
        <w:rPr>
          <w:rFonts w:ascii="Calibri" w:hAnsi="Calibri"/>
        </w:rPr>
        <w:t>saksinnholdet</w:t>
      </w:r>
      <w:r w:rsidR="00D54266" w:rsidRPr="003E6FBC">
        <w:rPr>
          <w:rFonts w:ascii="Calibri" w:hAnsi="Calibri"/>
        </w:rPr>
        <w:t>, som direkte angår</w:t>
      </w:r>
      <w:r w:rsidRPr="003E6FBC">
        <w:rPr>
          <w:rFonts w:ascii="Calibri" w:hAnsi="Calibri"/>
        </w:rPr>
        <w:t xml:space="preserve"> flere universiteter.</w:t>
      </w:r>
      <w:r w:rsidR="00F0229E" w:rsidRPr="003E6FBC">
        <w:rPr>
          <w:rFonts w:ascii="Calibri" w:hAnsi="Calibri"/>
        </w:rPr>
        <w:t xml:space="preserve">  Aksjeloven </w:t>
      </w:r>
      <w:r w:rsidR="00D54266" w:rsidRPr="003E6FBC">
        <w:rPr>
          <w:rFonts w:ascii="Calibri" w:hAnsi="Calibri"/>
        </w:rPr>
        <w:t>stiller</w:t>
      </w:r>
      <w:r w:rsidR="00F0229E" w:rsidRPr="003E6FBC">
        <w:rPr>
          <w:rFonts w:ascii="Calibri" w:hAnsi="Calibri"/>
        </w:rPr>
        <w:t xml:space="preserve"> ikke de s</w:t>
      </w:r>
      <w:r w:rsidR="00D54266" w:rsidRPr="003E6FBC">
        <w:rPr>
          <w:rFonts w:ascii="Calibri" w:hAnsi="Calibri"/>
        </w:rPr>
        <w:t>amme krav som forvaltningsloven. S</w:t>
      </w:r>
      <w:r w:rsidR="00F0229E" w:rsidRPr="003E6FBC">
        <w:rPr>
          <w:rFonts w:ascii="Calibri" w:hAnsi="Calibri"/>
        </w:rPr>
        <w:t>å lenge det ikke er personlige interesser involvert</w:t>
      </w:r>
      <w:r w:rsidR="00D54266" w:rsidRPr="003E6FBC">
        <w:rPr>
          <w:rFonts w:ascii="Calibri" w:hAnsi="Calibri"/>
        </w:rPr>
        <w:t>,</w:t>
      </w:r>
      <w:r w:rsidR="000852D6" w:rsidRPr="003E6FBC">
        <w:rPr>
          <w:rFonts w:ascii="Calibri" w:hAnsi="Calibri"/>
        </w:rPr>
        <w:t xml:space="preserve"> er man </w:t>
      </w:r>
      <w:r w:rsidR="00D54266" w:rsidRPr="003E6FBC">
        <w:rPr>
          <w:rFonts w:ascii="Calibri" w:hAnsi="Calibri"/>
        </w:rPr>
        <w:t xml:space="preserve">å betrakte som </w:t>
      </w:r>
      <w:r w:rsidR="000852D6" w:rsidRPr="003E6FBC">
        <w:rPr>
          <w:rFonts w:ascii="Calibri" w:hAnsi="Calibri"/>
        </w:rPr>
        <w:t>habil.</w:t>
      </w:r>
    </w:p>
    <w:p w14:paraId="4CDBE4C8" w14:textId="77777777" w:rsidR="000852D6" w:rsidRPr="003E6FBC" w:rsidRDefault="000852D6" w:rsidP="00A95F62">
      <w:pPr>
        <w:rPr>
          <w:rFonts w:ascii="Calibri" w:hAnsi="Calibri"/>
        </w:rPr>
      </w:pPr>
    </w:p>
    <w:p w14:paraId="146DAC05" w14:textId="44590136" w:rsidR="00A95F62" w:rsidRPr="003E6FBC" w:rsidRDefault="00016EAA" w:rsidP="00A95F62">
      <w:pPr>
        <w:rPr>
          <w:rFonts w:ascii="Calibri" w:hAnsi="Calibri"/>
        </w:rPr>
      </w:pPr>
      <w:r w:rsidRPr="003E6FBC">
        <w:rPr>
          <w:rFonts w:ascii="Calibri" w:hAnsi="Calibri"/>
          <w:b/>
        </w:rPr>
        <w:lastRenderedPageBreak/>
        <w:t xml:space="preserve">Vedtak: </w:t>
      </w:r>
      <w:r w:rsidRPr="003E6FBC">
        <w:rPr>
          <w:rFonts w:ascii="Calibri" w:hAnsi="Calibri"/>
          <w:b/>
        </w:rPr>
        <w:tab/>
      </w:r>
      <w:r w:rsidRPr="003E6FBC">
        <w:rPr>
          <w:rFonts w:ascii="Calibri" w:hAnsi="Calibri"/>
          <w:b/>
        </w:rPr>
        <w:tab/>
      </w:r>
      <w:r w:rsidR="00822E52" w:rsidRPr="003E6FBC">
        <w:rPr>
          <w:rFonts w:ascii="Calibri" w:hAnsi="Calibri"/>
          <w:i/>
        </w:rPr>
        <w:t>Ingen av styrets medlemmer erklærer seg inhabile i noen av styrets saker.</w:t>
      </w:r>
    </w:p>
    <w:p w14:paraId="4E6CEC12" w14:textId="77777777" w:rsidR="00016EAA" w:rsidRPr="003E6FBC" w:rsidRDefault="00016EAA" w:rsidP="00A95F62">
      <w:pPr>
        <w:rPr>
          <w:rFonts w:ascii="Calibri" w:hAnsi="Calibri"/>
          <w:b/>
        </w:rPr>
      </w:pPr>
    </w:p>
    <w:p w14:paraId="43A9477B" w14:textId="77777777" w:rsidR="00016EAA" w:rsidRPr="003E6FBC" w:rsidRDefault="00016EAA" w:rsidP="00A95F62">
      <w:pPr>
        <w:rPr>
          <w:rFonts w:ascii="Calibri" w:hAnsi="Calibri"/>
          <w:b/>
        </w:rPr>
      </w:pPr>
    </w:p>
    <w:p w14:paraId="50280476" w14:textId="77777777" w:rsidR="00A95F62" w:rsidRPr="003E6FBC" w:rsidRDefault="00A95F62" w:rsidP="00A272C6">
      <w:pPr>
        <w:rPr>
          <w:rFonts w:ascii="Calibri" w:hAnsi="Calibri"/>
          <w:b/>
        </w:rPr>
      </w:pPr>
      <w:r w:rsidRPr="003E6FBC">
        <w:rPr>
          <w:rFonts w:ascii="Calibri" w:hAnsi="Calibri"/>
          <w:b/>
        </w:rPr>
        <w:t xml:space="preserve">Sak 38/15: </w:t>
      </w:r>
      <w:r w:rsidRPr="003E6FBC">
        <w:rPr>
          <w:rFonts w:ascii="Calibri" w:hAnsi="Calibri"/>
          <w:b/>
        </w:rPr>
        <w:tab/>
        <w:t>Orientering om deltakelse i PRACE 2.0</w:t>
      </w:r>
    </w:p>
    <w:p w14:paraId="2A400759" w14:textId="77777777" w:rsidR="00B34AF3" w:rsidRPr="003E6FBC" w:rsidRDefault="00B34AF3" w:rsidP="00A95F62">
      <w:pPr>
        <w:rPr>
          <w:rFonts w:ascii="Calibri" w:hAnsi="Calibri"/>
        </w:rPr>
      </w:pPr>
    </w:p>
    <w:p w14:paraId="02E4EAF3" w14:textId="6AAAC458" w:rsidR="00822E52" w:rsidRPr="003E6FBC" w:rsidRDefault="005509D8" w:rsidP="000C4B78">
      <w:pPr>
        <w:rPr>
          <w:rFonts w:ascii="Calibri" w:hAnsi="Calibri"/>
        </w:rPr>
      </w:pPr>
      <w:r w:rsidRPr="003E6FBC">
        <w:rPr>
          <w:rFonts w:ascii="Calibri" w:hAnsi="Calibri"/>
        </w:rPr>
        <w:t xml:space="preserve">Arbeidet med å ferdigstille en ny avtale for PRACE 2.0 </w:t>
      </w:r>
      <w:r w:rsidR="000D2315" w:rsidRPr="003E6FBC">
        <w:rPr>
          <w:rFonts w:ascii="Calibri" w:hAnsi="Calibri"/>
        </w:rPr>
        <w:t>har pågått i lengre tid</w:t>
      </w:r>
      <w:r w:rsidR="00972652" w:rsidRPr="003E6FBC">
        <w:rPr>
          <w:rFonts w:ascii="Calibri" w:hAnsi="Calibri"/>
        </w:rPr>
        <w:t>,</w:t>
      </w:r>
      <w:r w:rsidR="000D2315" w:rsidRPr="003E6FBC">
        <w:rPr>
          <w:rFonts w:ascii="Calibri" w:hAnsi="Calibri"/>
        </w:rPr>
        <w:t xml:space="preserve"> og det</w:t>
      </w:r>
      <w:r w:rsidRPr="003E6FBC">
        <w:rPr>
          <w:rFonts w:ascii="Calibri" w:hAnsi="Calibri"/>
        </w:rPr>
        <w:t xml:space="preserve"> har vært en utfordring å bli enige om en transparent kostnadsmodell for medlemslandene. </w:t>
      </w:r>
    </w:p>
    <w:p w14:paraId="7EBD5475" w14:textId="1401D22B" w:rsidR="00C42E37" w:rsidRPr="003E6FBC" w:rsidRDefault="005509D8" w:rsidP="00822E52">
      <w:pPr>
        <w:rPr>
          <w:rFonts w:ascii="Calibri" w:hAnsi="Calibri"/>
        </w:rPr>
      </w:pPr>
      <w:r w:rsidRPr="003E6FBC">
        <w:rPr>
          <w:rFonts w:ascii="Calibri" w:hAnsi="Calibri"/>
        </w:rPr>
        <w:br/>
        <w:t xml:space="preserve">Administrasjonen har tilskrevet aktuelle </w:t>
      </w:r>
      <w:r w:rsidR="00523BD9" w:rsidRPr="003E6FBC">
        <w:rPr>
          <w:rFonts w:ascii="Calibri" w:hAnsi="Calibri"/>
        </w:rPr>
        <w:t>forskningsgrupper (ikke</w:t>
      </w:r>
      <w:r w:rsidR="00120CE8" w:rsidRPr="003E6FBC">
        <w:rPr>
          <w:rFonts w:ascii="Calibri" w:hAnsi="Calibri"/>
        </w:rPr>
        <w:t xml:space="preserve"> strategisk/politisk nivå)</w:t>
      </w:r>
      <w:r w:rsidR="00523BD9" w:rsidRPr="003E6FBC">
        <w:rPr>
          <w:rFonts w:ascii="Calibri" w:hAnsi="Calibri"/>
        </w:rPr>
        <w:t xml:space="preserve"> </w:t>
      </w:r>
      <w:r w:rsidR="00972652" w:rsidRPr="003E6FBC">
        <w:rPr>
          <w:rFonts w:ascii="Calibri" w:hAnsi="Calibri"/>
        </w:rPr>
        <w:t xml:space="preserve">i Norge </w:t>
      </w:r>
      <w:r w:rsidRPr="003E6FBC">
        <w:rPr>
          <w:rFonts w:ascii="Calibri" w:hAnsi="Calibri"/>
        </w:rPr>
        <w:t xml:space="preserve">om </w:t>
      </w:r>
      <w:r w:rsidR="00C42E37" w:rsidRPr="003E6FBC">
        <w:rPr>
          <w:rFonts w:ascii="Calibri" w:hAnsi="Calibri"/>
        </w:rPr>
        <w:t xml:space="preserve">deres </w:t>
      </w:r>
      <w:r w:rsidRPr="003E6FBC">
        <w:rPr>
          <w:rFonts w:ascii="Calibri" w:hAnsi="Calibri"/>
        </w:rPr>
        <w:t>villighet til å bidra med</w:t>
      </w:r>
      <w:r w:rsidR="000D2315" w:rsidRPr="003E6FBC">
        <w:rPr>
          <w:rFonts w:ascii="Calibri" w:hAnsi="Calibri"/>
        </w:rPr>
        <w:t xml:space="preserve"> PRACE-midler</w:t>
      </w:r>
      <w:r w:rsidR="00822E52" w:rsidRPr="003E6FBC">
        <w:rPr>
          <w:rFonts w:ascii="Calibri" w:hAnsi="Calibri"/>
        </w:rPr>
        <w:t xml:space="preserve">. </w:t>
      </w:r>
      <w:r w:rsidR="00937E24" w:rsidRPr="003E6FBC">
        <w:rPr>
          <w:rFonts w:ascii="Calibri" w:hAnsi="Calibri"/>
        </w:rPr>
        <w:t xml:space="preserve">Sett i lys av mottatt respons kan det tyde på at PRACE-behovet blant disse forskerne er begrenset eller at de ikke har midler (500 </w:t>
      </w:r>
      <w:r w:rsidR="00120CE8" w:rsidRPr="003E6FBC">
        <w:rPr>
          <w:rFonts w:ascii="Calibri" w:hAnsi="Calibri"/>
        </w:rPr>
        <w:t>KNOK</w:t>
      </w:r>
      <w:r w:rsidR="00937E24" w:rsidRPr="003E6FBC">
        <w:rPr>
          <w:rFonts w:ascii="Calibri" w:hAnsi="Calibri"/>
        </w:rPr>
        <w:t>) til disposisjon</w:t>
      </w:r>
      <w:r w:rsidR="00585BF5" w:rsidRPr="003E6FBC">
        <w:rPr>
          <w:rFonts w:ascii="Calibri" w:hAnsi="Calibri"/>
        </w:rPr>
        <w:t>, noe som også kan skyldes en forventning om et</w:t>
      </w:r>
      <w:r w:rsidR="00972652" w:rsidRPr="003E6FBC">
        <w:rPr>
          <w:rFonts w:ascii="Calibri" w:hAnsi="Calibri"/>
        </w:rPr>
        <w:t xml:space="preserve"> forbedret </w:t>
      </w:r>
      <w:r w:rsidR="00C42E37" w:rsidRPr="003E6FBC">
        <w:rPr>
          <w:rFonts w:ascii="Calibri" w:hAnsi="Calibri"/>
        </w:rPr>
        <w:t>e-infrastruktur</w:t>
      </w:r>
      <w:r w:rsidR="00585BF5" w:rsidRPr="003E6FBC">
        <w:rPr>
          <w:rFonts w:ascii="Calibri" w:hAnsi="Calibri"/>
        </w:rPr>
        <w:t xml:space="preserve">tilbud i Norge. </w:t>
      </w:r>
    </w:p>
    <w:p w14:paraId="47363B0C" w14:textId="77777777" w:rsidR="003670CF" w:rsidRPr="003E6FBC" w:rsidRDefault="003670CF" w:rsidP="005509D8">
      <w:pPr>
        <w:rPr>
          <w:rFonts w:ascii="Calibri" w:hAnsi="Calibri"/>
        </w:rPr>
      </w:pPr>
    </w:p>
    <w:p w14:paraId="6E928268" w14:textId="6772695A" w:rsidR="004B4624" w:rsidRPr="003E6FBC" w:rsidRDefault="003670CF" w:rsidP="00A95F62">
      <w:pPr>
        <w:rPr>
          <w:rFonts w:ascii="Calibri" w:hAnsi="Calibri"/>
        </w:rPr>
      </w:pPr>
      <w:r w:rsidRPr="003E6FBC">
        <w:rPr>
          <w:rFonts w:ascii="Calibri" w:hAnsi="Calibri"/>
        </w:rPr>
        <w:t xml:space="preserve">PRACE har bedt om en avklaring fra medlemslandene i løpet av november måned, og administrasjonen </w:t>
      </w:r>
      <w:r w:rsidR="00FA6153" w:rsidRPr="003E6FBC">
        <w:rPr>
          <w:rFonts w:ascii="Calibri" w:hAnsi="Calibri"/>
        </w:rPr>
        <w:t xml:space="preserve">informerte </w:t>
      </w:r>
      <w:r w:rsidRPr="003E6FBC">
        <w:rPr>
          <w:rFonts w:ascii="Calibri" w:hAnsi="Calibri"/>
        </w:rPr>
        <w:t xml:space="preserve">styret </w:t>
      </w:r>
      <w:r w:rsidR="00D54266" w:rsidRPr="003E6FBC">
        <w:rPr>
          <w:rFonts w:ascii="Calibri" w:hAnsi="Calibri"/>
        </w:rPr>
        <w:t xml:space="preserve">om </w:t>
      </w:r>
      <w:r w:rsidR="008B5CF2" w:rsidRPr="003E6FBC">
        <w:rPr>
          <w:rFonts w:ascii="Calibri" w:hAnsi="Calibri"/>
        </w:rPr>
        <w:t>planer for</w:t>
      </w:r>
      <w:r w:rsidRPr="003E6FBC">
        <w:rPr>
          <w:rFonts w:ascii="Calibri" w:hAnsi="Calibri"/>
        </w:rPr>
        <w:t xml:space="preserve"> videre deltakelse i PRACE.</w:t>
      </w:r>
      <w:r w:rsidR="008B5CF2" w:rsidRPr="003E6FBC">
        <w:rPr>
          <w:rFonts w:ascii="Calibri" w:hAnsi="Calibri"/>
        </w:rPr>
        <w:t xml:space="preserve">  Følgende </w:t>
      </w:r>
      <w:r w:rsidR="003F2FBA" w:rsidRPr="003E6FBC">
        <w:rPr>
          <w:rFonts w:ascii="Calibri" w:hAnsi="Calibri"/>
        </w:rPr>
        <w:t xml:space="preserve">melding vil </w:t>
      </w:r>
      <w:r w:rsidR="004E6BFF" w:rsidRPr="003E6FBC">
        <w:rPr>
          <w:rFonts w:ascii="Calibri" w:hAnsi="Calibri"/>
        </w:rPr>
        <w:t xml:space="preserve">bli </w:t>
      </w:r>
      <w:r w:rsidR="003F2FBA" w:rsidRPr="003E6FBC">
        <w:rPr>
          <w:rFonts w:ascii="Calibri" w:hAnsi="Calibri"/>
        </w:rPr>
        <w:t>sendt til PRACE council chair:</w:t>
      </w:r>
      <w:r w:rsidR="005509D8" w:rsidRPr="003E6FBC">
        <w:rPr>
          <w:rFonts w:ascii="Calibri" w:hAnsi="Calibri"/>
        </w:rPr>
        <w:br/>
      </w:r>
    </w:p>
    <w:p w14:paraId="05A1BADC" w14:textId="77777777" w:rsidR="004B4624" w:rsidRPr="003E6FBC" w:rsidRDefault="00A31D80" w:rsidP="004B4624">
      <w:pPr>
        <w:rPr>
          <w:rFonts w:ascii="Calibri" w:hAnsi="Calibri"/>
          <w:i/>
        </w:rPr>
      </w:pPr>
      <w:r w:rsidRPr="003E6FBC">
        <w:rPr>
          <w:rFonts w:ascii="Calibri" w:hAnsi="Calibri"/>
          <w:i/>
        </w:rPr>
        <w:t>«</w:t>
      </w:r>
      <w:r w:rsidR="004B4624" w:rsidRPr="003E6FBC">
        <w:rPr>
          <w:rFonts w:ascii="Calibri" w:hAnsi="Calibri"/>
          <w:i/>
          <w:lang w:val="en-GB"/>
        </w:rPr>
        <w:t>UNINETT Sigma2 CANNOT commit to sign as General Partner the agreement for PRACE2 for 2016. There might be a possibility to join in 2017, pending available funding. The previous communicated concerns regarding the size of opex, affordability and transparency remains the same</w:t>
      </w:r>
      <w:r w:rsidRPr="003E6FBC">
        <w:rPr>
          <w:rFonts w:ascii="Calibri" w:hAnsi="Calibri"/>
          <w:i/>
        </w:rPr>
        <w:t>”</w:t>
      </w:r>
      <w:r w:rsidR="004B4624" w:rsidRPr="003E6FBC">
        <w:rPr>
          <w:rFonts w:ascii="Calibri" w:hAnsi="Calibri"/>
          <w:i/>
        </w:rPr>
        <w:t>.</w:t>
      </w:r>
    </w:p>
    <w:p w14:paraId="288A2CC4" w14:textId="77777777" w:rsidR="004B4624" w:rsidRPr="003E6FBC" w:rsidRDefault="004B4624" w:rsidP="00A95F62">
      <w:pPr>
        <w:rPr>
          <w:rFonts w:ascii="Calibri" w:hAnsi="Calibri"/>
        </w:rPr>
      </w:pPr>
    </w:p>
    <w:p w14:paraId="57E42070" w14:textId="6A5326E4" w:rsidR="005509D8" w:rsidRPr="003E6FBC" w:rsidRDefault="00D54266" w:rsidP="00A95F62">
      <w:pPr>
        <w:rPr>
          <w:rFonts w:ascii="Calibri" w:hAnsi="Calibri"/>
          <w:i/>
        </w:rPr>
      </w:pPr>
      <w:r w:rsidRPr="003E6FBC">
        <w:rPr>
          <w:rFonts w:ascii="Calibri" w:hAnsi="Calibri"/>
          <w:b/>
        </w:rPr>
        <w:t xml:space="preserve">Vedtak: </w:t>
      </w:r>
      <w:r w:rsidRPr="003E6FBC">
        <w:rPr>
          <w:rFonts w:ascii="Calibri" w:hAnsi="Calibri"/>
          <w:b/>
        </w:rPr>
        <w:tab/>
      </w:r>
      <w:r w:rsidRPr="003E6FBC">
        <w:rPr>
          <w:rFonts w:ascii="Calibri" w:hAnsi="Calibri"/>
        </w:rPr>
        <w:tab/>
      </w:r>
      <w:r w:rsidRPr="003E6FBC">
        <w:rPr>
          <w:rFonts w:ascii="Calibri" w:hAnsi="Calibri"/>
          <w:i/>
        </w:rPr>
        <w:t>Styret tar informasjonen til orientering.</w:t>
      </w:r>
      <w:r w:rsidRPr="003E6FBC">
        <w:rPr>
          <w:rFonts w:ascii="Calibri" w:hAnsi="Calibri"/>
          <w:i/>
        </w:rPr>
        <w:br/>
      </w:r>
    </w:p>
    <w:p w14:paraId="65BD3C3B" w14:textId="77777777" w:rsidR="00CF3F47" w:rsidRPr="003E6FBC" w:rsidRDefault="00CF3F47" w:rsidP="00A95F62">
      <w:pPr>
        <w:rPr>
          <w:rFonts w:ascii="Calibri" w:hAnsi="Calibri"/>
          <w:b/>
        </w:rPr>
      </w:pPr>
    </w:p>
    <w:p w14:paraId="27BC9194" w14:textId="77777777" w:rsidR="00A272C6" w:rsidRPr="003E6FBC" w:rsidRDefault="00A272C6" w:rsidP="00A95F62">
      <w:pPr>
        <w:rPr>
          <w:rFonts w:ascii="Calibri" w:hAnsi="Calibri"/>
          <w:b/>
        </w:rPr>
      </w:pPr>
    </w:p>
    <w:p w14:paraId="0829B50F" w14:textId="0B78EAD2" w:rsidR="00A95F62" w:rsidRPr="003E6FBC" w:rsidRDefault="00A95F62" w:rsidP="00A95F62">
      <w:pPr>
        <w:rPr>
          <w:rFonts w:ascii="Calibri" w:hAnsi="Calibri"/>
          <w:b/>
        </w:rPr>
      </w:pPr>
      <w:r w:rsidRPr="003E6FBC">
        <w:rPr>
          <w:rFonts w:ascii="Calibri" w:hAnsi="Calibri"/>
          <w:b/>
        </w:rPr>
        <w:t xml:space="preserve">Sak 39/15: </w:t>
      </w:r>
      <w:r w:rsidRPr="003E6FBC">
        <w:rPr>
          <w:rFonts w:ascii="Calibri" w:hAnsi="Calibri"/>
          <w:b/>
        </w:rPr>
        <w:tab/>
        <w:t>Forprosjekt for Anskaffelser</w:t>
      </w:r>
    </w:p>
    <w:p w14:paraId="4313AF34" w14:textId="77777777" w:rsidR="00A95F62" w:rsidRPr="003E6FBC" w:rsidRDefault="00A95F62" w:rsidP="00A95F62">
      <w:pPr>
        <w:rPr>
          <w:rFonts w:ascii="Calibri" w:hAnsi="Calibri"/>
        </w:rPr>
      </w:pPr>
      <w:r w:rsidRPr="003E6FBC">
        <w:rPr>
          <w:rFonts w:ascii="Calibri" w:hAnsi="Calibri"/>
        </w:rPr>
        <w:tab/>
      </w:r>
      <w:r w:rsidRPr="003E6FBC">
        <w:rPr>
          <w:rFonts w:ascii="Calibri" w:hAnsi="Calibri"/>
        </w:rPr>
        <w:tab/>
      </w:r>
    </w:p>
    <w:p w14:paraId="653544EA" w14:textId="77777777" w:rsidR="00A95F62" w:rsidRPr="003E6FBC" w:rsidRDefault="00A95F62" w:rsidP="00A95F62">
      <w:pPr>
        <w:rPr>
          <w:rFonts w:ascii="Calibri" w:hAnsi="Calibri"/>
        </w:rPr>
      </w:pPr>
      <w:r w:rsidRPr="003E6FBC">
        <w:rPr>
          <w:rFonts w:ascii="Calibri" w:hAnsi="Calibri"/>
        </w:rPr>
        <w:t>Vedlagt saken var følgende dokument</w:t>
      </w:r>
      <w:r w:rsidR="00A31D80" w:rsidRPr="003E6FBC">
        <w:rPr>
          <w:rFonts w:ascii="Calibri" w:hAnsi="Calibri"/>
        </w:rPr>
        <w:t>er</w:t>
      </w:r>
      <w:r w:rsidRPr="003E6FBC">
        <w:rPr>
          <w:rFonts w:ascii="Calibri" w:hAnsi="Calibri"/>
        </w:rPr>
        <w:t>:</w:t>
      </w:r>
    </w:p>
    <w:p w14:paraId="47A1BBD8" w14:textId="78A75B0F" w:rsidR="005C7851" w:rsidRPr="003E6FBC" w:rsidRDefault="005C7851" w:rsidP="00A95F62">
      <w:pPr>
        <w:rPr>
          <w:rFonts w:ascii="Calibri" w:hAnsi="Calibri"/>
        </w:rPr>
      </w:pPr>
      <w:r w:rsidRPr="003E6FBC">
        <w:rPr>
          <w:rFonts w:ascii="Calibri" w:hAnsi="Calibri"/>
        </w:rPr>
        <w:tab/>
        <w:t xml:space="preserve">- Notat om </w:t>
      </w:r>
      <w:r w:rsidR="00BB2507" w:rsidRPr="003E6FBC">
        <w:rPr>
          <w:rFonts w:ascii="Calibri" w:hAnsi="Calibri"/>
        </w:rPr>
        <w:t xml:space="preserve">Avklaring, </w:t>
      </w:r>
      <w:r w:rsidRPr="003E6FBC">
        <w:rPr>
          <w:rFonts w:ascii="Calibri" w:hAnsi="Calibri"/>
        </w:rPr>
        <w:t xml:space="preserve">roller </w:t>
      </w:r>
      <w:r w:rsidR="00CE62B5" w:rsidRPr="003E6FBC">
        <w:rPr>
          <w:rFonts w:ascii="Calibri" w:hAnsi="Calibri"/>
        </w:rPr>
        <w:t>og ansvar</w:t>
      </w:r>
      <w:r w:rsidR="00BB2507" w:rsidRPr="003E6FBC">
        <w:rPr>
          <w:rFonts w:ascii="Calibri" w:hAnsi="Calibri"/>
        </w:rPr>
        <w:t>sområde</w:t>
      </w:r>
      <w:r w:rsidR="00CE62B5" w:rsidRPr="003E6FBC">
        <w:rPr>
          <w:rFonts w:ascii="Calibri" w:hAnsi="Calibri"/>
        </w:rPr>
        <w:t xml:space="preserve"> </w:t>
      </w:r>
      <w:r w:rsidR="00BB2507" w:rsidRPr="003E6FBC">
        <w:rPr>
          <w:rFonts w:ascii="Calibri" w:hAnsi="Calibri"/>
        </w:rPr>
        <w:t xml:space="preserve">for </w:t>
      </w:r>
      <w:r w:rsidRPr="003E6FBC">
        <w:rPr>
          <w:rFonts w:ascii="Calibri" w:hAnsi="Calibri"/>
        </w:rPr>
        <w:t>NorStore</w:t>
      </w:r>
    </w:p>
    <w:p w14:paraId="22B02A75" w14:textId="77777777" w:rsidR="00A95F62" w:rsidRPr="003E6FBC" w:rsidRDefault="00A95F62" w:rsidP="00A95F62">
      <w:pPr>
        <w:rPr>
          <w:rFonts w:ascii="Calibri" w:hAnsi="Calibri"/>
        </w:rPr>
      </w:pPr>
      <w:r w:rsidRPr="003E6FBC">
        <w:rPr>
          <w:rFonts w:ascii="Calibri" w:hAnsi="Calibri"/>
        </w:rPr>
        <w:tab/>
        <w:t xml:space="preserve">- Underlag og anbefaling fra data-infrastruktur arbeidsgruppe </w:t>
      </w:r>
    </w:p>
    <w:p w14:paraId="5B598DF0" w14:textId="77777777" w:rsidR="00A95F62" w:rsidRPr="003E6FBC" w:rsidRDefault="00A95F62" w:rsidP="00A95F62">
      <w:pPr>
        <w:rPr>
          <w:rFonts w:ascii="Calibri" w:hAnsi="Calibri"/>
        </w:rPr>
      </w:pPr>
      <w:r w:rsidRPr="003E6FBC">
        <w:rPr>
          <w:rFonts w:ascii="Calibri" w:hAnsi="Calibri"/>
        </w:rPr>
        <w:tab/>
        <w:t xml:space="preserve">- Notat fra referansegruppe om data-infrastruktur </w:t>
      </w:r>
    </w:p>
    <w:p w14:paraId="15A71C50" w14:textId="77777777" w:rsidR="00A95F62" w:rsidRPr="003E6FBC" w:rsidRDefault="00A95F62" w:rsidP="00A95F62">
      <w:pPr>
        <w:rPr>
          <w:rFonts w:ascii="Calibri" w:hAnsi="Calibri"/>
        </w:rPr>
      </w:pPr>
      <w:r w:rsidRPr="003E6FBC">
        <w:rPr>
          <w:rFonts w:ascii="Calibri" w:hAnsi="Calibri"/>
        </w:rPr>
        <w:tab/>
        <w:t>- Underlag og anbefaling til plassering fra Housing arbeidsgruppe</w:t>
      </w:r>
    </w:p>
    <w:p w14:paraId="46F5E0A9" w14:textId="77777777" w:rsidR="00A95F62" w:rsidRPr="003E6FBC" w:rsidRDefault="00A95F62" w:rsidP="00A95F62">
      <w:pPr>
        <w:rPr>
          <w:rFonts w:ascii="Calibri" w:hAnsi="Calibri"/>
        </w:rPr>
      </w:pPr>
      <w:r w:rsidRPr="003E6FBC">
        <w:rPr>
          <w:rFonts w:ascii="Calibri" w:hAnsi="Calibri"/>
        </w:rPr>
        <w:tab/>
        <w:t xml:space="preserve">- Notat fra referansegruppe om plassering </w:t>
      </w:r>
    </w:p>
    <w:p w14:paraId="61B884B1" w14:textId="77777777" w:rsidR="00A95F62" w:rsidRPr="003E6FBC" w:rsidRDefault="00A95F62" w:rsidP="00A95F62">
      <w:pPr>
        <w:rPr>
          <w:rFonts w:ascii="Calibri" w:hAnsi="Calibri"/>
        </w:rPr>
      </w:pPr>
    </w:p>
    <w:p w14:paraId="7EC75735" w14:textId="77777777" w:rsidR="00837564" w:rsidRPr="003E6FBC" w:rsidRDefault="00837564" w:rsidP="00867DCC">
      <w:pPr>
        <w:rPr>
          <w:rFonts w:ascii="Calibri" w:hAnsi="Calibri"/>
        </w:rPr>
      </w:pPr>
    </w:p>
    <w:p w14:paraId="40699573" w14:textId="77777777" w:rsidR="00837564" w:rsidRPr="003E6FBC" w:rsidRDefault="00837564" w:rsidP="00837564">
      <w:pPr>
        <w:rPr>
          <w:rFonts w:ascii="Calibri" w:hAnsi="Calibri"/>
          <w:b/>
        </w:rPr>
      </w:pPr>
      <w:r w:rsidRPr="003E6FBC">
        <w:rPr>
          <w:rFonts w:ascii="Calibri" w:hAnsi="Calibri"/>
          <w:b/>
        </w:rPr>
        <w:t>Presentasjon av underlag og anbefaling fra data-infrastruktur arbeidsgruppe</w:t>
      </w:r>
    </w:p>
    <w:p w14:paraId="2D9726BC" w14:textId="77777777" w:rsidR="00837564" w:rsidRPr="003E6FBC" w:rsidRDefault="00837564" w:rsidP="00867DCC">
      <w:pPr>
        <w:rPr>
          <w:rFonts w:ascii="Calibri" w:hAnsi="Calibri"/>
        </w:rPr>
      </w:pPr>
    </w:p>
    <w:p w14:paraId="1AB5B87D" w14:textId="77777777" w:rsidR="005C7851" w:rsidRPr="003E6FBC" w:rsidRDefault="005C7851" w:rsidP="00867DCC">
      <w:pPr>
        <w:rPr>
          <w:rFonts w:ascii="Calibri" w:hAnsi="Calibri"/>
        </w:rPr>
      </w:pPr>
      <w:r w:rsidRPr="003E6FBC">
        <w:rPr>
          <w:rFonts w:ascii="Calibri" w:hAnsi="Calibri"/>
        </w:rPr>
        <w:t>Arild Halsetrønning presenterte</w:t>
      </w:r>
      <w:r w:rsidR="00A95F62" w:rsidRPr="003E6FBC">
        <w:rPr>
          <w:rFonts w:ascii="Calibri" w:hAnsi="Calibri"/>
        </w:rPr>
        <w:t xml:space="preserve"> underlag</w:t>
      </w:r>
      <w:r w:rsidRPr="003E6FBC">
        <w:rPr>
          <w:rFonts w:ascii="Calibri" w:hAnsi="Calibri"/>
        </w:rPr>
        <w:t>et</w:t>
      </w:r>
      <w:r w:rsidR="00A95F62" w:rsidRPr="003E6FBC">
        <w:rPr>
          <w:rFonts w:ascii="Calibri" w:hAnsi="Calibri"/>
        </w:rPr>
        <w:t xml:space="preserve"> og anbefaling fra </w:t>
      </w:r>
      <w:r w:rsidRPr="003E6FBC">
        <w:rPr>
          <w:rFonts w:ascii="Calibri" w:hAnsi="Calibri"/>
        </w:rPr>
        <w:t xml:space="preserve">arbeidsgruppen for </w:t>
      </w:r>
      <w:r w:rsidR="00A95F62" w:rsidRPr="003E6FBC">
        <w:rPr>
          <w:rFonts w:ascii="Calibri" w:hAnsi="Calibri"/>
        </w:rPr>
        <w:t>d</w:t>
      </w:r>
      <w:r w:rsidRPr="003E6FBC">
        <w:rPr>
          <w:rFonts w:ascii="Calibri" w:hAnsi="Calibri"/>
        </w:rPr>
        <w:t>ata-infrastruktur. Prese</w:t>
      </w:r>
      <w:r w:rsidR="00867DCC" w:rsidRPr="003E6FBC">
        <w:rPr>
          <w:rFonts w:ascii="Calibri" w:hAnsi="Calibri"/>
        </w:rPr>
        <w:t>ntasjonen er vedlagt referatet</w:t>
      </w:r>
      <w:r w:rsidR="00446963" w:rsidRPr="003E6FBC">
        <w:rPr>
          <w:rFonts w:ascii="Calibri" w:hAnsi="Calibri"/>
        </w:rPr>
        <w:t>.</w:t>
      </w:r>
    </w:p>
    <w:p w14:paraId="4873641C" w14:textId="77777777" w:rsidR="00D8267D" w:rsidRPr="003E6FBC" w:rsidRDefault="00D8267D" w:rsidP="00A95F62">
      <w:pPr>
        <w:rPr>
          <w:rFonts w:ascii="Calibri" w:hAnsi="Calibri"/>
        </w:rPr>
      </w:pPr>
    </w:p>
    <w:p w14:paraId="0DD451B4" w14:textId="77777777" w:rsidR="00D8267D" w:rsidRPr="003E6FBC" w:rsidRDefault="00FF765B" w:rsidP="00A95F62">
      <w:pPr>
        <w:rPr>
          <w:rFonts w:ascii="Calibri" w:hAnsi="Calibri"/>
        </w:rPr>
      </w:pPr>
      <w:r w:rsidRPr="003E6FBC">
        <w:rPr>
          <w:rFonts w:ascii="Calibri" w:hAnsi="Calibri"/>
        </w:rPr>
        <w:t>Arbeidsgruppen har</w:t>
      </w:r>
      <w:r w:rsidR="00446963" w:rsidRPr="003E6FBC">
        <w:rPr>
          <w:rFonts w:ascii="Calibri" w:hAnsi="Calibri"/>
        </w:rPr>
        <w:t xml:space="preserve"> i sin rapport </w:t>
      </w:r>
      <w:r w:rsidRPr="003E6FBC">
        <w:rPr>
          <w:rFonts w:ascii="Calibri" w:hAnsi="Calibri"/>
        </w:rPr>
        <w:t>vurdert tre alternativer</w:t>
      </w:r>
      <w:r w:rsidR="00446963" w:rsidRPr="003E6FBC">
        <w:rPr>
          <w:rFonts w:ascii="Calibri" w:hAnsi="Calibri"/>
        </w:rPr>
        <w:t xml:space="preserve"> for lokalisering</w:t>
      </w:r>
      <w:r w:rsidRPr="003E6FBC">
        <w:rPr>
          <w:rFonts w:ascii="Calibri" w:hAnsi="Calibri"/>
        </w:rPr>
        <w:t>:</w:t>
      </w:r>
      <w:r w:rsidR="00D8267D" w:rsidRPr="003E6FBC">
        <w:rPr>
          <w:rFonts w:ascii="Calibri" w:hAnsi="Calibri"/>
        </w:rPr>
        <w:t xml:space="preserve"> </w:t>
      </w:r>
    </w:p>
    <w:p w14:paraId="254F1D77" w14:textId="77777777" w:rsidR="00DB03A6" w:rsidRPr="003E6FBC" w:rsidRDefault="00DB03A6" w:rsidP="00FF765B">
      <w:pPr>
        <w:pStyle w:val="ListParagraph"/>
        <w:numPr>
          <w:ilvl w:val="0"/>
          <w:numId w:val="6"/>
        </w:numPr>
        <w:rPr>
          <w:rFonts w:ascii="Calibri" w:hAnsi="Calibri"/>
        </w:rPr>
      </w:pPr>
      <w:r w:rsidRPr="003E6FBC">
        <w:rPr>
          <w:rFonts w:ascii="Calibri" w:hAnsi="Calibri"/>
        </w:rPr>
        <w:t xml:space="preserve">Alle data og tjenester </w:t>
      </w:r>
      <w:r w:rsidR="00446963" w:rsidRPr="003E6FBC">
        <w:rPr>
          <w:rFonts w:ascii="Calibri" w:hAnsi="Calibri"/>
        </w:rPr>
        <w:t xml:space="preserve">på et sted </w:t>
      </w:r>
    </w:p>
    <w:p w14:paraId="672A251C" w14:textId="77777777" w:rsidR="00DB03A6" w:rsidRPr="003E6FBC" w:rsidRDefault="00DB03A6" w:rsidP="00FF765B">
      <w:pPr>
        <w:pStyle w:val="ListParagraph"/>
        <w:numPr>
          <w:ilvl w:val="0"/>
          <w:numId w:val="6"/>
        </w:numPr>
        <w:rPr>
          <w:rFonts w:ascii="Calibri" w:hAnsi="Calibri"/>
        </w:rPr>
      </w:pPr>
      <w:r w:rsidRPr="003E6FBC">
        <w:rPr>
          <w:rFonts w:ascii="Calibri" w:hAnsi="Calibri"/>
        </w:rPr>
        <w:t xml:space="preserve">Data og tjenester </w:t>
      </w:r>
      <w:r w:rsidR="00446963" w:rsidRPr="003E6FBC">
        <w:rPr>
          <w:rFonts w:ascii="Calibri" w:hAnsi="Calibri"/>
        </w:rPr>
        <w:t xml:space="preserve">fordelt på to steder </w:t>
      </w:r>
    </w:p>
    <w:p w14:paraId="56DE9CEE" w14:textId="77777777" w:rsidR="00DB03A6" w:rsidRPr="003E6FBC" w:rsidRDefault="00DB03A6" w:rsidP="00FF765B">
      <w:pPr>
        <w:pStyle w:val="ListParagraph"/>
        <w:numPr>
          <w:ilvl w:val="0"/>
          <w:numId w:val="6"/>
        </w:numPr>
        <w:rPr>
          <w:rFonts w:ascii="Calibri" w:hAnsi="Calibri"/>
        </w:rPr>
      </w:pPr>
      <w:r w:rsidRPr="003E6FBC">
        <w:rPr>
          <w:rFonts w:ascii="Calibri" w:hAnsi="Calibri"/>
        </w:rPr>
        <w:t>Data og tjenester spredt på tre eller flere steder</w:t>
      </w:r>
      <w:r w:rsidR="00FF765B" w:rsidRPr="003E6FBC">
        <w:rPr>
          <w:rFonts w:ascii="Calibri" w:hAnsi="Calibri"/>
        </w:rPr>
        <w:t>, herunder følgende underalternativer:</w:t>
      </w:r>
    </w:p>
    <w:p w14:paraId="353736AB" w14:textId="77777777" w:rsidR="00DB03A6" w:rsidRPr="003E6FBC" w:rsidRDefault="00446963" w:rsidP="00FF765B">
      <w:pPr>
        <w:pStyle w:val="ListParagraph"/>
        <w:numPr>
          <w:ilvl w:val="0"/>
          <w:numId w:val="7"/>
        </w:numPr>
        <w:rPr>
          <w:rFonts w:ascii="Calibri" w:hAnsi="Calibri"/>
        </w:rPr>
      </w:pPr>
      <w:r w:rsidRPr="003E6FBC">
        <w:rPr>
          <w:rFonts w:ascii="Calibri" w:hAnsi="Calibri"/>
        </w:rPr>
        <w:t xml:space="preserve">Delvis spredte datasenter </w:t>
      </w:r>
    </w:p>
    <w:p w14:paraId="223920A7" w14:textId="77777777" w:rsidR="00DB03A6" w:rsidRPr="003E6FBC" w:rsidRDefault="00446963" w:rsidP="00DB03A6">
      <w:pPr>
        <w:pStyle w:val="ListParagraph"/>
        <w:numPr>
          <w:ilvl w:val="0"/>
          <w:numId w:val="7"/>
        </w:numPr>
        <w:rPr>
          <w:rFonts w:ascii="Calibri" w:hAnsi="Calibri"/>
        </w:rPr>
      </w:pPr>
      <w:r w:rsidRPr="003E6FBC">
        <w:rPr>
          <w:rFonts w:ascii="Calibri" w:hAnsi="Calibri"/>
        </w:rPr>
        <w:t xml:space="preserve">Spredte datasenter </w:t>
      </w:r>
    </w:p>
    <w:p w14:paraId="04A67B0B" w14:textId="77777777" w:rsidR="00D8267D" w:rsidRPr="003E6FBC" w:rsidRDefault="00DB03A6" w:rsidP="00DB03A6">
      <w:pPr>
        <w:pStyle w:val="ListParagraph"/>
        <w:numPr>
          <w:ilvl w:val="0"/>
          <w:numId w:val="7"/>
        </w:numPr>
        <w:rPr>
          <w:rFonts w:ascii="Calibri" w:hAnsi="Calibri"/>
        </w:rPr>
      </w:pPr>
      <w:r w:rsidRPr="003E6FBC">
        <w:rPr>
          <w:rFonts w:ascii="Calibri" w:hAnsi="Calibri"/>
        </w:rPr>
        <w:t>Alte</w:t>
      </w:r>
      <w:r w:rsidR="00446963" w:rsidRPr="003E6FBC">
        <w:rPr>
          <w:rFonts w:ascii="Calibri" w:hAnsi="Calibri"/>
        </w:rPr>
        <w:t xml:space="preserve">rnative spredte datasenter </w:t>
      </w:r>
    </w:p>
    <w:p w14:paraId="01CAF658" w14:textId="77777777" w:rsidR="00E96991" w:rsidRPr="003E6FBC" w:rsidRDefault="00E96991" w:rsidP="00DB03A6">
      <w:pPr>
        <w:rPr>
          <w:rFonts w:ascii="Calibri" w:hAnsi="Calibri"/>
          <w:i/>
        </w:rPr>
      </w:pPr>
    </w:p>
    <w:p w14:paraId="62593AED" w14:textId="1307E806" w:rsidR="00FF765B" w:rsidRPr="003E6FBC" w:rsidRDefault="00736715" w:rsidP="00446963">
      <w:pPr>
        <w:rPr>
          <w:rFonts w:ascii="Calibri" w:hAnsi="Calibri"/>
        </w:rPr>
      </w:pPr>
      <w:r w:rsidRPr="003E6FBC">
        <w:rPr>
          <w:rFonts w:ascii="Calibri" w:hAnsi="Calibri"/>
        </w:rPr>
        <w:t>Arbeidsgruppen</w:t>
      </w:r>
      <w:r w:rsidR="00446963" w:rsidRPr="003E6FBC">
        <w:rPr>
          <w:rFonts w:ascii="Calibri" w:hAnsi="Calibri"/>
        </w:rPr>
        <w:t xml:space="preserve">s anbefaling er </w:t>
      </w:r>
      <w:r w:rsidRPr="003E6FBC">
        <w:rPr>
          <w:rFonts w:ascii="Calibri" w:hAnsi="Calibri"/>
        </w:rPr>
        <w:t>å prioritere alternativ I</w:t>
      </w:r>
      <w:r w:rsidR="00446963" w:rsidRPr="003E6FBC">
        <w:rPr>
          <w:rFonts w:ascii="Calibri" w:hAnsi="Calibri"/>
        </w:rPr>
        <w:t>, med samlokalisering av to HPC</w:t>
      </w:r>
      <w:r w:rsidR="00D54266" w:rsidRPr="003E6FBC">
        <w:rPr>
          <w:rFonts w:ascii="Calibri" w:hAnsi="Calibri"/>
        </w:rPr>
        <w:t>-</w:t>
      </w:r>
      <w:r w:rsidR="00446963" w:rsidRPr="003E6FBC">
        <w:rPr>
          <w:rFonts w:ascii="Calibri" w:hAnsi="Calibri"/>
        </w:rPr>
        <w:t xml:space="preserve">anlegg </w:t>
      </w:r>
      <w:r w:rsidRPr="003E6FBC">
        <w:rPr>
          <w:rFonts w:ascii="Calibri" w:hAnsi="Calibri"/>
        </w:rPr>
        <w:t xml:space="preserve">og NorStore (med </w:t>
      </w:r>
      <w:r w:rsidR="00446963" w:rsidRPr="003E6FBC">
        <w:rPr>
          <w:rFonts w:ascii="Calibri" w:hAnsi="Calibri"/>
        </w:rPr>
        <w:t>tilstrekkelig fysisk skille i forhold til</w:t>
      </w:r>
      <w:r w:rsidRPr="003E6FBC">
        <w:rPr>
          <w:rFonts w:ascii="Calibri" w:hAnsi="Calibri"/>
        </w:rPr>
        <w:t xml:space="preserve"> sikr</w:t>
      </w:r>
      <w:r w:rsidR="00446963" w:rsidRPr="003E6FBC">
        <w:rPr>
          <w:rFonts w:ascii="Calibri" w:hAnsi="Calibri"/>
        </w:rPr>
        <w:t xml:space="preserve">ing av påkrevd dataredundans). Fordelene med dette alternativet er </w:t>
      </w:r>
      <w:r w:rsidRPr="003E6FBC">
        <w:rPr>
          <w:rFonts w:ascii="Calibri" w:hAnsi="Calibri"/>
        </w:rPr>
        <w:t>argumentene om nettverkshastighet og pot</w:t>
      </w:r>
      <w:r w:rsidR="00446963" w:rsidRPr="003E6FBC">
        <w:rPr>
          <w:rFonts w:ascii="Calibri" w:hAnsi="Calibri"/>
        </w:rPr>
        <w:t>ensiale for kostnadsbesparelser.</w:t>
      </w:r>
    </w:p>
    <w:p w14:paraId="14366F58" w14:textId="77777777" w:rsidR="00FF765B" w:rsidRPr="003E6FBC" w:rsidRDefault="00FF765B" w:rsidP="00DB03A6">
      <w:pPr>
        <w:rPr>
          <w:rFonts w:ascii="Calibri" w:hAnsi="Calibri"/>
          <w:i/>
        </w:rPr>
      </w:pPr>
    </w:p>
    <w:p w14:paraId="075A33E7" w14:textId="3A60091F" w:rsidR="00296DFE" w:rsidRPr="003E6FBC" w:rsidRDefault="00A31D80" w:rsidP="00FF765B">
      <w:pPr>
        <w:rPr>
          <w:rFonts w:ascii="Calibri" w:hAnsi="Calibri"/>
        </w:rPr>
      </w:pPr>
      <w:r w:rsidRPr="003E6FBC">
        <w:rPr>
          <w:rFonts w:ascii="Calibri" w:hAnsi="Calibri"/>
        </w:rPr>
        <w:t>Videre</w:t>
      </w:r>
      <w:r w:rsidR="00503671" w:rsidRPr="003E6FBC">
        <w:rPr>
          <w:rFonts w:ascii="Calibri" w:hAnsi="Calibri"/>
        </w:rPr>
        <w:t xml:space="preserve"> presen</w:t>
      </w:r>
      <w:r w:rsidR="00446963" w:rsidRPr="003E6FBC">
        <w:rPr>
          <w:rFonts w:ascii="Calibri" w:hAnsi="Calibri"/>
        </w:rPr>
        <w:t>terte Halsetrønning Referansegruppe</w:t>
      </w:r>
      <w:r w:rsidRPr="003E6FBC">
        <w:rPr>
          <w:rFonts w:ascii="Calibri" w:hAnsi="Calibri"/>
        </w:rPr>
        <w:t>s innspill.</w:t>
      </w:r>
      <w:r w:rsidR="00FF765B" w:rsidRPr="003E6FBC">
        <w:rPr>
          <w:rFonts w:ascii="Calibri" w:hAnsi="Calibri"/>
        </w:rPr>
        <w:t xml:space="preserve"> </w:t>
      </w:r>
      <w:r w:rsidRPr="003E6FBC">
        <w:rPr>
          <w:rFonts w:ascii="Calibri" w:hAnsi="Calibri"/>
        </w:rPr>
        <w:t xml:space="preserve">Referansegruppen </w:t>
      </w:r>
      <w:r w:rsidR="00822E52" w:rsidRPr="003E6FBC">
        <w:rPr>
          <w:rFonts w:ascii="Calibri" w:hAnsi="Calibri"/>
        </w:rPr>
        <w:t>støtter</w:t>
      </w:r>
      <w:r w:rsidRPr="003E6FBC">
        <w:rPr>
          <w:rFonts w:ascii="Calibri" w:hAnsi="Calibri"/>
        </w:rPr>
        <w:t xml:space="preserve"> arbeidsgruppens anbefaling, men </w:t>
      </w:r>
      <w:r w:rsidR="006504C9" w:rsidRPr="003E6FBC">
        <w:rPr>
          <w:rFonts w:ascii="Calibri" w:hAnsi="Calibri"/>
        </w:rPr>
        <w:t xml:space="preserve">peker også på viktigheten av </w:t>
      </w:r>
      <w:r w:rsidR="00822E52" w:rsidRPr="003E6FBC">
        <w:rPr>
          <w:rFonts w:ascii="Calibri" w:hAnsi="Calibri"/>
        </w:rPr>
        <w:t>at</w:t>
      </w:r>
      <w:r w:rsidRPr="003E6FBC">
        <w:rPr>
          <w:rFonts w:ascii="Calibri" w:hAnsi="Calibri"/>
        </w:rPr>
        <w:t xml:space="preserve"> det finnes mekanismer som gjør det mulig å overflytte data</w:t>
      </w:r>
      <w:r w:rsidR="00296DFE" w:rsidRPr="003E6FBC">
        <w:rPr>
          <w:rFonts w:ascii="Calibri" w:hAnsi="Calibri"/>
        </w:rPr>
        <w:t xml:space="preserve"> til forskjellige siter.</w:t>
      </w:r>
      <w:r w:rsidRPr="003E6FBC">
        <w:rPr>
          <w:rFonts w:ascii="Calibri" w:hAnsi="Calibri"/>
        </w:rPr>
        <w:t xml:space="preserve">  </w:t>
      </w:r>
      <w:r w:rsidR="00296DFE" w:rsidRPr="003E6FBC">
        <w:rPr>
          <w:rFonts w:ascii="Calibri" w:hAnsi="Calibri"/>
        </w:rPr>
        <w:t>Han trakk</w:t>
      </w:r>
      <w:r w:rsidR="00FF765B" w:rsidRPr="003E6FBC">
        <w:rPr>
          <w:rFonts w:ascii="Calibri" w:hAnsi="Calibri"/>
        </w:rPr>
        <w:t xml:space="preserve"> frem følgende sitat</w:t>
      </w:r>
      <w:r w:rsidR="00446963" w:rsidRPr="003E6FBC">
        <w:rPr>
          <w:rFonts w:ascii="Calibri" w:hAnsi="Calibri"/>
        </w:rPr>
        <w:t xml:space="preserve">er fra </w:t>
      </w:r>
      <w:r w:rsidR="00296DFE" w:rsidRPr="003E6FBC">
        <w:rPr>
          <w:rFonts w:ascii="Calibri" w:hAnsi="Calibri"/>
        </w:rPr>
        <w:t>Referansegruppens notat</w:t>
      </w:r>
      <w:r w:rsidR="00446963" w:rsidRPr="003E6FBC">
        <w:rPr>
          <w:rFonts w:ascii="Calibri" w:hAnsi="Calibri"/>
        </w:rPr>
        <w:t>:</w:t>
      </w:r>
      <w:r w:rsidR="00503671" w:rsidRPr="003E6FBC">
        <w:rPr>
          <w:rFonts w:ascii="Calibri" w:hAnsi="Calibri"/>
        </w:rPr>
        <w:t xml:space="preserve"> </w:t>
      </w:r>
    </w:p>
    <w:p w14:paraId="2A85C97C" w14:textId="77777777" w:rsidR="00296DFE" w:rsidRPr="003E6FBC" w:rsidRDefault="00296DFE" w:rsidP="00FF765B">
      <w:pPr>
        <w:rPr>
          <w:rFonts w:ascii="Calibri" w:hAnsi="Calibri"/>
        </w:rPr>
      </w:pPr>
    </w:p>
    <w:p w14:paraId="698F6619" w14:textId="119B1E18" w:rsidR="00296DFE" w:rsidRPr="003E6FBC" w:rsidRDefault="00FF765B" w:rsidP="00FF765B">
      <w:pPr>
        <w:pStyle w:val="ListParagraph"/>
        <w:numPr>
          <w:ilvl w:val="0"/>
          <w:numId w:val="6"/>
        </w:numPr>
        <w:rPr>
          <w:rFonts w:ascii="Calibri" w:hAnsi="Calibri"/>
        </w:rPr>
      </w:pPr>
      <w:r w:rsidRPr="003E6FBC">
        <w:rPr>
          <w:rFonts w:ascii="Calibri" w:hAnsi="Calibri"/>
          <w:i/>
        </w:rPr>
        <w:lastRenderedPageBreak/>
        <w:t>Referansegruppen finner anbefalt prioriteringsrekkefølge fornuftig i</w:t>
      </w:r>
      <w:r w:rsidR="00D54266" w:rsidRPr="003E6FBC">
        <w:rPr>
          <w:rFonts w:ascii="Calibri" w:hAnsi="Calibri"/>
          <w:i/>
        </w:rPr>
        <w:t>fh</w:t>
      </w:r>
      <w:r w:rsidRPr="003E6FBC">
        <w:rPr>
          <w:rFonts w:ascii="Calibri" w:hAnsi="Calibri"/>
          <w:i/>
        </w:rPr>
        <w:t>t</w:t>
      </w:r>
      <w:r w:rsidR="00D54266" w:rsidRPr="003E6FBC">
        <w:rPr>
          <w:rFonts w:ascii="Calibri" w:hAnsi="Calibri"/>
          <w:i/>
        </w:rPr>
        <w:t>.</w:t>
      </w:r>
      <w:r w:rsidRPr="003E6FBC">
        <w:rPr>
          <w:rFonts w:ascii="Calibri" w:hAnsi="Calibri"/>
          <w:i/>
        </w:rPr>
        <w:t xml:space="preserve"> de oppgitte parametere og faktorer som sammenligningen av alternativer er gjort ut ifra. </w:t>
      </w:r>
    </w:p>
    <w:p w14:paraId="3D4CB4EF" w14:textId="77777777" w:rsidR="00FF765B" w:rsidRPr="003E6FBC" w:rsidRDefault="00FF765B" w:rsidP="00FF765B">
      <w:pPr>
        <w:pStyle w:val="ListParagraph"/>
        <w:numPr>
          <w:ilvl w:val="0"/>
          <w:numId w:val="6"/>
        </w:numPr>
        <w:rPr>
          <w:rFonts w:ascii="Calibri" w:hAnsi="Calibri"/>
        </w:rPr>
      </w:pPr>
      <w:r w:rsidRPr="003E6FBC">
        <w:rPr>
          <w:rFonts w:ascii="Calibri" w:hAnsi="Calibri"/>
          <w:i/>
        </w:rPr>
        <w:t>Innebygget funksjonalitet for synkronisering av mindre deler av prosjektdata til forskjellige siter (inkludert siter i den nasjonale infrastrukturen) ville gjort lagringstjenestene ytterligere tilgjengelig i et nasjonalt perspektiv.</w:t>
      </w:r>
    </w:p>
    <w:p w14:paraId="16975B73" w14:textId="77777777" w:rsidR="00837564" w:rsidRPr="003E6FBC" w:rsidRDefault="00837564" w:rsidP="00B021DD">
      <w:pPr>
        <w:rPr>
          <w:rFonts w:ascii="Calibri" w:hAnsi="Calibri"/>
        </w:rPr>
      </w:pPr>
    </w:p>
    <w:p w14:paraId="7A3F9310" w14:textId="40F80442" w:rsidR="001E4348" w:rsidRPr="003E6FBC" w:rsidRDefault="00D54266" w:rsidP="00D54266">
      <w:pPr>
        <w:rPr>
          <w:rFonts w:ascii="Calibri" w:hAnsi="Calibri"/>
          <w:b/>
        </w:rPr>
      </w:pPr>
      <w:r w:rsidRPr="003E6FBC">
        <w:rPr>
          <w:rFonts w:ascii="Calibri" w:hAnsi="Calibri"/>
          <w:b/>
        </w:rPr>
        <w:t xml:space="preserve">Vedtak: </w:t>
      </w:r>
      <w:r w:rsidRPr="003E6FBC">
        <w:rPr>
          <w:rFonts w:ascii="Calibri" w:hAnsi="Calibri"/>
          <w:i/>
        </w:rPr>
        <w:t>S</w:t>
      </w:r>
      <w:r w:rsidR="001E4348" w:rsidRPr="003E6FBC">
        <w:rPr>
          <w:rFonts w:ascii="Calibri" w:hAnsi="Calibri"/>
          <w:i/>
        </w:rPr>
        <w:t>tyret vedtar at nasjonal data-infrastruktur skal baseres på en tett samordning med utstyr for tungregning og øvrige tjenester.</w:t>
      </w:r>
    </w:p>
    <w:p w14:paraId="73F9B389" w14:textId="77777777" w:rsidR="00016EAA" w:rsidRPr="003E6FBC" w:rsidRDefault="00016EAA" w:rsidP="00A95F62">
      <w:pPr>
        <w:rPr>
          <w:rFonts w:ascii="Calibri" w:hAnsi="Calibri"/>
          <w:i/>
        </w:rPr>
      </w:pPr>
    </w:p>
    <w:p w14:paraId="4D69902C" w14:textId="77777777" w:rsidR="00837564" w:rsidRPr="003E6FBC" w:rsidRDefault="00837564" w:rsidP="00A95F62">
      <w:pPr>
        <w:rPr>
          <w:rFonts w:ascii="Calibri" w:hAnsi="Calibri"/>
          <w:i/>
        </w:rPr>
      </w:pPr>
    </w:p>
    <w:p w14:paraId="7974217F" w14:textId="77777777" w:rsidR="00A95F62" w:rsidRPr="003E6FBC" w:rsidRDefault="00A95F62" w:rsidP="00A95F62">
      <w:pPr>
        <w:rPr>
          <w:rFonts w:ascii="Calibri" w:hAnsi="Calibri"/>
          <w:b/>
        </w:rPr>
      </w:pPr>
      <w:r w:rsidRPr="003E6FBC">
        <w:rPr>
          <w:rFonts w:ascii="Calibri" w:hAnsi="Calibri"/>
          <w:b/>
        </w:rPr>
        <w:t xml:space="preserve">Presentasjon av underlag og anbefaling fra Housing arbeidsgruppe </w:t>
      </w:r>
    </w:p>
    <w:p w14:paraId="7735FB98" w14:textId="77777777" w:rsidR="00867DCC" w:rsidRPr="003E6FBC" w:rsidRDefault="00867DCC" w:rsidP="00A95F62">
      <w:pPr>
        <w:rPr>
          <w:rFonts w:ascii="Calibri" w:hAnsi="Calibri"/>
        </w:rPr>
      </w:pPr>
    </w:p>
    <w:p w14:paraId="6D01FD2A" w14:textId="50D8100E" w:rsidR="00200E5B" w:rsidRPr="003E6FBC" w:rsidRDefault="00825109" w:rsidP="00A95F62">
      <w:pPr>
        <w:rPr>
          <w:rFonts w:ascii="Calibri" w:hAnsi="Calibri"/>
        </w:rPr>
      </w:pPr>
      <w:r w:rsidRPr="003E6FBC">
        <w:rPr>
          <w:rFonts w:ascii="Calibri" w:hAnsi="Calibri"/>
        </w:rPr>
        <w:t xml:space="preserve">Innledningsvis </w:t>
      </w:r>
      <w:r w:rsidR="00BF017C" w:rsidRPr="003E6FBC">
        <w:rPr>
          <w:rFonts w:ascii="Calibri" w:hAnsi="Calibri"/>
        </w:rPr>
        <w:t xml:space="preserve">orienterte Gunnar Bøe om </w:t>
      </w:r>
      <w:r w:rsidR="000C635A" w:rsidRPr="003E6FBC">
        <w:rPr>
          <w:rFonts w:ascii="Calibri" w:hAnsi="Calibri"/>
        </w:rPr>
        <w:t xml:space="preserve">hva </w:t>
      </w:r>
      <w:r w:rsidR="00BF017C" w:rsidRPr="003E6FBC">
        <w:rPr>
          <w:rFonts w:ascii="Calibri" w:hAnsi="Calibri"/>
        </w:rPr>
        <w:t xml:space="preserve">Sigma2 </w:t>
      </w:r>
      <w:r w:rsidR="000C635A" w:rsidRPr="003E6FBC">
        <w:rPr>
          <w:rFonts w:ascii="Calibri" w:hAnsi="Calibri"/>
        </w:rPr>
        <w:t xml:space="preserve">ønsker å oppnå </w:t>
      </w:r>
      <w:r w:rsidR="00BF017C" w:rsidRPr="003E6FBC">
        <w:rPr>
          <w:rFonts w:ascii="Calibri" w:hAnsi="Calibri"/>
        </w:rPr>
        <w:t>knyttet til innkjøpene av e-infrastruktur</w:t>
      </w:r>
      <w:r w:rsidR="005159D2" w:rsidRPr="003E6FBC">
        <w:rPr>
          <w:rFonts w:ascii="Calibri" w:hAnsi="Calibri"/>
        </w:rPr>
        <w:t>r</w:t>
      </w:r>
      <w:r w:rsidR="00BF017C" w:rsidRPr="003E6FBC">
        <w:rPr>
          <w:rFonts w:ascii="Calibri" w:hAnsi="Calibri"/>
        </w:rPr>
        <w:t>essurser:</w:t>
      </w:r>
    </w:p>
    <w:p w14:paraId="005A1359" w14:textId="77777777" w:rsidR="00200E5B" w:rsidRPr="003E6FBC" w:rsidRDefault="00200E5B" w:rsidP="00EF0576">
      <w:pPr>
        <w:pStyle w:val="ListParagraph"/>
        <w:numPr>
          <w:ilvl w:val="0"/>
          <w:numId w:val="7"/>
        </w:numPr>
        <w:rPr>
          <w:rFonts w:ascii="Calibri" w:hAnsi="Calibri"/>
        </w:rPr>
      </w:pPr>
      <w:r w:rsidRPr="003E6FBC">
        <w:rPr>
          <w:rFonts w:ascii="Calibri" w:hAnsi="Calibri"/>
        </w:rPr>
        <w:t>Fleksibilitet i forhold til økte behov</w:t>
      </w:r>
    </w:p>
    <w:p w14:paraId="1AA4DDC7" w14:textId="77777777" w:rsidR="00200E5B" w:rsidRPr="003E6FBC" w:rsidRDefault="00200E5B" w:rsidP="00EF0576">
      <w:pPr>
        <w:pStyle w:val="ListParagraph"/>
        <w:numPr>
          <w:ilvl w:val="0"/>
          <w:numId w:val="7"/>
        </w:numPr>
        <w:rPr>
          <w:rFonts w:ascii="Calibri" w:hAnsi="Calibri"/>
        </w:rPr>
      </w:pPr>
      <w:r w:rsidRPr="003E6FBC">
        <w:rPr>
          <w:rFonts w:ascii="Calibri" w:hAnsi="Calibri"/>
        </w:rPr>
        <w:t>Forutsigbarhet på kostnader</w:t>
      </w:r>
    </w:p>
    <w:p w14:paraId="41DCE7B9" w14:textId="77777777" w:rsidR="00200E5B" w:rsidRPr="003E6FBC" w:rsidRDefault="00200E5B" w:rsidP="00EF0576">
      <w:pPr>
        <w:pStyle w:val="ListParagraph"/>
        <w:numPr>
          <w:ilvl w:val="0"/>
          <w:numId w:val="7"/>
        </w:numPr>
        <w:rPr>
          <w:rFonts w:ascii="Calibri" w:hAnsi="Calibri"/>
        </w:rPr>
      </w:pPr>
      <w:r w:rsidRPr="003E6FBC">
        <w:rPr>
          <w:rFonts w:ascii="Calibri" w:hAnsi="Calibri"/>
        </w:rPr>
        <w:t>Likeverdighet mellom universiteter/grunnlag for godt samarbeid på tvers</w:t>
      </w:r>
    </w:p>
    <w:p w14:paraId="52B2708A" w14:textId="77777777" w:rsidR="00200E5B" w:rsidRPr="003E6FBC" w:rsidRDefault="00200E5B" w:rsidP="00EF0576">
      <w:pPr>
        <w:pStyle w:val="ListParagraph"/>
        <w:numPr>
          <w:ilvl w:val="0"/>
          <w:numId w:val="7"/>
        </w:numPr>
        <w:rPr>
          <w:rFonts w:ascii="Calibri" w:hAnsi="Calibri"/>
        </w:rPr>
      </w:pPr>
      <w:r w:rsidRPr="003E6FBC">
        <w:rPr>
          <w:rFonts w:ascii="Calibri" w:hAnsi="Calibri"/>
        </w:rPr>
        <w:t>Mulig bidrag til Norges potensiale som datasenter-leverandør</w:t>
      </w:r>
    </w:p>
    <w:p w14:paraId="2294435D" w14:textId="77777777" w:rsidR="00200E5B" w:rsidRPr="003E6FBC" w:rsidRDefault="00200E5B" w:rsidP="00A95F62">
      <w:pPr>
        <w:rPr>
          <w:rFonts w:ascii="Calibri" w:hAnsi="Calibri"/>
        </w:rPr>
      </w:pPr>
    </w:p>
    <w:p w14:paraId="40FB1013" w14:textId="7F804A13" w:rsidR="003438AE" w:rsidRPr="003E6FBC" w:rsidRDefault="005159D2" w:rsidP="00822E52">
      <w:pPr>
        <w:rPr>
          <w:rFonts w:ascii="Calibri" w:hAnsi="Calibri"/>
        </w:rPr>
      </w:pPr>
      <w:r w:rsidRPr="003E6FBC">
        <w:rPr>
          <w:rFonts w:ascii="Calibri" w:hAnsi="Calibri"/>
        </w:rPr>
        <w:t xml:space="preserve">Arild Halsetrønning fortsatte med å presentere underlaget og anbefalingene fra Housing arbeidsgruppe. </w:t>
      </w:r>
      <w:r w:rsidR="003438AE" w:rsidRPr="003E6FBC">
        <w:rPr>
          <w:rFonts w:ascii="Calibri" w:hAnsi="Calibri"/>
        </w:rPr>
        <w:t>Følgende alternativer er</w:t>
      </w:r>
      <w:r w:rsidR="00D54266" w:rsidRPr="003E6FBC">
        <w:rPr>
          <w:rFonts w:ascii="Calibri" w:hAnsi="Calibri"/>
        </w:rPr>
        <w:t xml:space="preserve"> utredet:</w:t>
      </w:r>
      <w:r w:rsidR="00822E52" w:rsidRPr="003E6FBC">
        <w:rPr>
          <w:rFonts w:ascii="Calibri" w:hAnsi="Calibri"/>
        </w:rPr>
        <w:t xml:space="preserve"> 1) </w:t>
      </w:r>
      <w:r w:rsidR="003438AE" w:rsidRPr="003E6FBC">
        <w:rPr>
          <w:rFonts w:ascii="Calibri" w:hAnsi="Calibri"/>
        </w:rPr>
        <w:t>Delt plassering av mellom to av de fire universitetene i partnerskapet</w:t>
      </w:r>
      <w:r w:rsidR="00822E52" w:rsidRPr="003E6FBC">
        <w:rPr>
          <w:rFonts w:ascii="Calibri" w:hAnsi="Calibri"/>
        </w:rPr>
        <w:t xml:space="preserve"> 2) </w:t>
      </w:r>
      <w:r w:rsidR="003438AE" w:rsidRPr="003E6FBC">
        <w:rPr>
          <w:rFonts w:ascii="Calibri" w:hAnsi="Calibri"/>
        </w:rPr>
        <w:t>Delt plassering av mellom ett av universitetene og en ekstern leverandør</w:t>
      </w:r>
      <w:r w:rsidR="00822E52" w:rsidRPr="003E6FBC">
        <w:rPr>
          <w:rFonts w:ascii="Calibri" w:hAnsi="Calibri"/>
        </w:rPr>
        <w:t xml:space="preserve"> 3) </w:t>
      </w:r>
      <w:r w:rsidR="003438AE" w:rsidRPr="003E6FBC">
        <w:rPr>
          <w:rFonts w:ascii="Calibri" w:hAnsi="Calibri"/>
        </w:rPr>
        <w:t>Alt utstyr plassert hos en ekstern leverandør</w:t>
      </w:r>
      <w:r w:rsidR="00D54266" w:rsidRPr="003E6FBC">
        <w:rPr>
          <w:rFonts w:ascii="Calibri" w:hAnsi="Calibri"/>
        </w:rPr>
        <w:t>.</w:t>
      </w:r>
    </w:p>
    <w:p w14:paraId="7AA4734E" w14:textId="77777777" w:rsidR="003438AE" w:rsidRPr="003E6FBC" w:rsidRDefault="003438AE" w:rsidP="002415AE">
      <w:pPr>
        <w:rPr>
          <w:rFonts w:ascii="Calibri" w:hAnsi="Calibri"/>
        </w:rPr>
      </w:pPr>
    </w:p>
    <w:p w14:paraId="11E85F57" w14:textId="77777777" w:rsidR="003438AE" w:rsidRPr="003E6FBC" w:rsidRDefault="003438AE" w:rsidP="003438AE">
      <w:pPr>
        <w:rPr>
          <w:rFonts w:ascii="Calibri" w:hAnsi="Calibri"/>
        </w:rPr>
      </w:pPr>
      <w:r w:rsidRPr="003E6FBC">
        <w:rPr>
          <w:rFonts w:ascii="Calibri" w:hAnsi="Calibri"/>
        </w:rPr>
        <w:t>I</w:t>
      </w:r>
      <w:r w:rsidR="002415AE" w:rsidRPr="003E6FBC">
        <w:rPr>
          <w:rFonts w:ascii="Calibri" w:hAnsi="Calibri"/>
        </w:rPr>
        <w:t>nstallasjonsplan</w:t>
      </w:r>
      <w:r w:rsidR="00EF0576" w:rsidRPr="003E6FBC">
        <w:rPr>
          <w:rFonts w:ascii="Calibri" w:hAnsi="Calibri"/>
        </w:rPr>
        <w:t>en tilsier at:</w:t>
      </w:r>
      <w:r w:rsidRPr="003E6FBC">
        <w:rPr>
          <w:rFonts w:ascii="Calibri" w:hAnsi="Calibri"/>
        </w:rPr>
        <w:t xml:space="preserve"> </w:t>
      </w:r>
    </w:p>
    <w:p w14:paraId="1A9E4494" w14:textId="77777777" w:rsidR="003438AE" w:rsidRPr="003E6FBC" w:rsidRDefault="003438AE" w:rsidP="00EF0576">
      <w:pPr>
        <w:pStyle w:val="ListParagraph"/>
        <w:numPr>
          <w:ilvl w:val="0"/>
          <w:numId w:val="7"/>
        </w:numPr>
        <w:rPr>
          <w:rFonts w:ascii="Calibri" w:hAnsi="Calibri"/>
        </w:rPr>
      </w:pPr>
      <w:r w:rsidRPr="003E6FBC">
        <w:rPr>
          <w:rFonts w:ascii="Calibri" w:hAnsi="Calibri"/>
        </w:rPr>
        <w:t>A1 har installasjonsstart 1. november 2016</w:t>
      </w:r>
    </w:p>
    <w:p w14:paraId="44B9AF8B" w14:textId="77777777" w:rsidR="00EF0576" w:rsidRPr="003E6FBC" w:rsidRDefault="003438AE" w:rsidP="00EF0576">
      <w:pPr>
        <w:pStyle w:val="ListParagraph"/>
        <w:numPr>
          <w:ilvl w:val="0"/>
          <w:numId w:val="7"/>
        </w:numPr>
        <w:rPr>
          <w:rFonts w:ascii="Calibri" w:hAnsi="Calibri"/>
        </w:rPr>
      </w:pPr>
      <w:r w:rsidRPr="003E6FBC">
        <w:rPr>
          <w:rFonts w:ascii="Calibri" w:hAnsi="Calibri"/>
        </w:rPr>
        <w:t>B1</w:t>
      </w:r>
      <w:r w:rsidR="00EF0576" w:rsidRPr="003E6FBC">
        <w:rPr>
          <w:rFonts w:ascii="Calibri" w:hAnsi="Calibri"/>
        </w:rPr>
        <w:t xml:space="preserve"> har</w:t>
      </w:r>
      <w:r w:rsidRPr="003E6FBC">
        <w:rPr>
          <w:rFonts w:ascii="Calibri" w:hAnsi="Calibri"/>
        </w:rPr>
        <w:t xml:space="preserve"> installasjonsstart 1. november 2017</w:t>
      </w:r>
    </w:p>
    <w:p w14:paraId="22902FCE" w14:textId="77777777" w:rsidR="003438AE" w:rsidRPr="003E6FBC" w:rsidRDefault="00EF0576" w:rsidP="00EF0576">
      <w:pPr>
        <w:pStyle w:val="ListParagraph"/>
        <w:numPr>
          <w:ilvl w:val="0"/>
          <w:numId w:val="7"/>
        </w:numPr>
        <w:rPr>
          <w:rFonts w:ascii="Calibri" w:hAnsi="Calibri"/>
        </w:rPr>
      </w:pPr>
      <w:r w:rsidRPr="003E6FBC">
        <w:rPr>
          <w:rFonts w:ascii="Calibri" w:hAnsi="Calibri"/>
        </w:rPr>
        <w:t xml:space="preserve">Norstore (samlokalisering) har installasjonsstart </w:t>
      </w:r>
      <w:r w:rsidR="003438AE" w:rsidRPr="003E6FBC">
        <w:rPr>
          <w:rFonts w:ascii="Calibri" w:hAnsi="Calibri"/>
        </w:rPr>
        <w:t>1. november 2016 (initielt kun 7-8 rack)</w:t>
      </w:r>
    </w:p>
    <w:p w14:paraId="39968FF9" w14:textId="77777777" w:rsidR="00822E52" w:rsidRPr="003E6FBC" w:rsidRDefault="00822E52" w:rsidP="00E377B3">
      <w:pPr>
        <w:rPr>
          <w:rFonts w:ascii="Calibri" w:hAnsi="Calibri"/>
        </w:rPr>
      </w:pPr>
    </w:p>
    <w:p w14:paraId="1086B02E" w14:textId="19DFFAA0" w:rsidR="00E377B3" w:rsidRPr="003E6FBC" w:rsidRDefault="005B5233" w:rsidP="00E377B3">
      <w:pPr>
        <w:rPr>
          <w:rFonts w:ascii="Calibri" w:hAnsi="Calibri"/>
        </w:rPr>
      </w:pPr>
      <w:r w:rsidRPr="003E6FBC">
        <w:rPr>
          <w:rFonts w:ascii="Calibri" w:hAnsi="Calibri"/>
        </w:rPr>
        <w:t xml:space="preserve">Kriteriene for valg av plassering ble gjennomgått. </w:t>
      </w:r>
      <w:r w:rsidR="00E377B3" w:rsidRPr="003E6FBC">
        <w:rPr>
          <w:rFonts w:ascii="Calibri" w:hAnsi="Calibri"/>
        </w:rPr>
        <w:t xml:space="preserve">Det er både fordeler og ulemper ved internt og ekstern plassering (se presentasjon). </w:t>
      </w:r>
    </w:p>
    <w:p w14:paraId="409E88E4" w14:textId="77777777" w:rsidR="005B5233" w:rsidRPr="003E6FBC" w:rsidRDefault="005B5233" w:rsidP="00E377B3">
      <w:pPr>
        <w:rPr>
          <w:rFonts w:ascii="Calibri" w:hAnsi="Calibri"/>
        </w:rPr>
      </w:pPr>
    </w:p>
    <w:p w14:paraId="1CF67895" w14:textId="367CB93B" w:rsidR="005B5233" w:rsidRPr="003E6FBC" w:rsidRDefault="005B5233" w:rsidP="00E377B3">
      <w:pPr>
        <w:rPr>
          <w:rFonts w:ascii="Calibri" w:hAnsi="Calibri"/>
        </w:rPr>
      </w:pPr>
      <w:r w:rsidRPr="003E6FBC">
        <w:rPr>
          <w:rFonts w:ascii="Calibri" w:hAnsi="Calibri"/>
        </w:rPr>
        <w:t>Deretter ble Referansegruppens kommentarer gjennomgått.</w:t>
      </w:r>
    </w:p>
    <w:p w14:paraId="1A218CFC" w14:textId="77777777" w:rsidR="003438AE" w:rsidRPr="003E6FBC" w:rsidRDefault="003438AE" w:rsidP="002415AE">
      <w:pPr>
        <w:rPr>
          <w:rFonts w:ascii="Calibri" w:hAnsi="Calibri"/>
        </w:rPr>
      </w:pPr>
    </w:p>
    <w:p w14:paraId="622766B5" w14:textId="77777777" w:rsidR="00E539F9" w:rsidRPr="003E6FBC" w:rsidRDefault="00E539F9" w:rsidP="006D0227">
      <w:pPr>
        <w:rPr>
          <w:rFonts w:ascii="Calibri" w:hAnsi="Calibri"/>
          <w:b/>
        </w:rPr>
      </w:pPr>
    </w:p>
    <w:p w14:paraId="0F2CD4B9" w14:textId="45E98703" w:rsidR="006912BD" w:rsidRPr="003E6FBC" w:rsidRDefault="006912BD" w:rsidP="006D0227">
      <w:pPr>
        <w:rPr>
          <w:rFonts w:ascii="Calibri" w:hAnsi="Calibri"/>
          <w:b/>
          <w:i/>
        </w:rPr>
      </w:pPr>
      <w:r w:rsidRPr="003E6FBC">
        <w:rPr>
          <w:rFonts w:ascii="Calibri" w:hAnsi="Calibri"/>
          <w:b/>
        </w:rPr>
        <w:t xml:space="preserve">Vedtak: </w:t>
      </w:r>
    </w:p>
    <w:p w14:paraId="6A71D0B0" w14:textId="77777777" w:rsidR="00EF0042" w:rsidRPr="003E6FBC" w:rsidRDefault="00EF0042" w:rsidP="00EF0042">
      <w:pPr>
        <w:rPr>
          <w:rFonts w:ascii="Calibri" w:hAnsi="Calibri"/>
          <w:i/>
        </w:rPr>
      </w:pPr>
    </w:p>
    <w:p w14:paraId="74837A45" w14:textId="3310D508" w:rsidR="00EF0042" w:rsidRPr="003E6FBC" w:rsidRDefault="006912BD" w:rsidP="006D0227">
      <w:pPr>
        <w:rPr>
          <w:rFonts w:ascii="Calibri" w:hAnsi="Calibri"/>
          <w:i/>
        </w:rPr>
      </w:pPr>
      <w:r w:rsidRPr="003E6FBC">
        <w:rPr>
          <w:rFonts w:ascii="Calibri" w:hAnsi="Calibri"/>
          <w:i/>
        </w:rPr>
        <w:t>Styret vedtar at A1</w:t>
      </w:r>
      <w:r w:rsidR="00E073C6" w:rsidRPr="003E6FBC">
        <w:rPr>
          <w:rFonts w:ascii="Calibri" w:hAnsi="Calibri"/>
          <w:i/>
        </w:rPr>
        <w:t xml:space="preserve"> + Norstore</w:t>
      </w:r>
      <w:r w:rsidRPr="003E6FBC">
        <w:rPr>
          <w:rFonts w:ascii="Calibri" w:hAnsi="Calibri"/>
          <w:i/>
        </w:rPr>
        <w:t xml:space="preserve"> plasseres ved UiT, forutsatt at det investeres 5 MNOK i kjøling. </w:t>
      </w:r>
    </w:p>
    <w:p w14:paraId="2AED54B5" w14:textId="7B0261DF" w:rsidR="006912BD" w:rsidRPr="003E6FBC" w:rsidRDefault="006912BD" w:rsidP="006D0227">
      <w:pPr>
        <w:rPr>
          <w:rFonts w:ascii="Calibri" w:hAnsi="Calibri"/>
          <w:i/>
        </w:rPr>
      </w:pPr>
      <w:r w:rsidRPr="003E6FBC">
        <w:rPr>
          <w:rFonts w:ascii="Calibri" w:hAnsi="Calibri"/>
          <w:i/>
        </w:rPr>
        <w:t>Når det gjelder B1 + Norstore må det gjøres en ny vurdering om beste plassering er ved UiB eller NTNU</w:t>
      </w:r>
      <w:r w:rsidR="00B736C5" w:rsidRPr="003E6FBC">
        <w:rPr>
          <w:rFonts w:ascii="Calibri" w:hAnsi="Calibri"/>
          <w:i/>
        </w:rPr>
        <w:t xml:space="preserve"> eller eksternt</w:t>
      </w:r>
      <w:r w:rsidRPr="003E6FBC">
        <w:rPr>
          <w:rFonts w:ascii="Calibri" w:hAnsi="Calibri"/>
          <w:i/>
        </w:rPr>
        <w:t>.</w:t>
      </w:r>
      <w:r w:rsidR="00E539F9" w:rsidRPr="003E6FBC">
        <w:rPr>
          <w:rFonts w:ascii="Calibri" w:hAnsi="Calibri"/>
          <w:i/>
        </w:rPr>
        <w:t xml:space="preserve"> Styret ber administrasjonen om å sende en forespørsel til UiB og NTNU om reviderte priser</w:t>
      </w:r>
      <w:r w:rsidR="00EC49FD" w:rsidRPr="003E6FBC">
        <w:rPr>
          <w:rFonts w:ascii="Calibri" w:hAnsi="Calibri"/>
          <w:i/>
        </w:rPr>
        <w:t xml:space="preserve"> for plassering av B1 og Norstore</w:t>
      </w:r>
      <w:r w:rsidR="00E539F9" w:rsidRPr="003E6FBC">
        <w:rPr>
          <w:rFonts w:ascii="Calibri" w:hAnsi="Calibri"/>
          <w:i/>
        </w:rPr>
        <w:t xml:space="preserve">. </w:t>
      </w:r>
    </w:p>
    <w:p w14:paraId="6DD77CB1" w14:textId="77777777" w:rsidR="006912BD" w:rsidRPr="003E6FBC" w:rsidRDefault="006912BD" w:rsidP="006D0227">
      <w:pPr>
        <w:rPr>
          <w:rFonts w:ascii="Calibri" w:hAnsi="Calibri"/>
          <w:i/>
        </w:rPr>
      </w:pPr>
    </w:p>
    <w:p w14:paraId="38AFF415" w14:textId="3526797E" w:rsidR="006D0227" w:rsidRPr="003E6FBC" w:rsidRDefault="006D0227" w:rsidP="006D0227">
      <w:pPr>
        <w:rPr>
          <w:rFonts w:ascii="Calibri" w:hAnsi="Calibri"/>
          <w:i/>
        </w:rPr>
      </w:pPr>
      <w:r w:rsidRPr="003E6FBC">
        <w:rPr>
          <w:rFonts w:ascii="Calibri" w:hAnsi="Calibri"/>
          <w:i/>
        </w:rPr>
        <w:t xml:space="preserve">Det settes i gang en ekstern anskaffelse av housing der det på forhånd fastsettes en maksimalpris.  Dersom en </w:t>
      </w:r>
      <w:r w:rsidR="0023517E" w:rsidRPr="003E6FBC">
        <w:rPr>
          <w:rFonts w:ascii="Calibri" w:hAnsi="Calibri"/>
          <w:i/>
        </w:rPr>
        <w:t>slik pris oppnås, plasseres</w:t>
      </w:r>
      <w:r w:rsidRPr="003E6FBC">
        <w:rPr>
          <w:rFonts w:ascii="Calibri" w:hAnsi="Calibri"/>
          <w:i/>
        </w:rPr>
        <w:t xml:space="preserve"> B1 + Norstore eksternt</w:t>
      </w:r>
      <w:r w:rsidR="0082145F" w:rsidRPr="003E6FBC">
        <w:rPr>
          <w:rFonts w:ascii="Calibri" w:hAnsi="Calibri"/>
          <w:i/>
        </w:rPr>
        <w:t xml:space="preserve"> og senere A2</w:t>
      </w:r>
      <w:bookmarkStart w:id="0" w:name="_GoBack"/>
      <w:bookmarkEnd w:id="0"/>
      <w:r w:rsidRPr="003E6FBC">
        <w:rPr>
          <w:rFonts w:ascii="Calibri" w:hAnsi="Calibri"/>
          <w:i/>
        </w:rPr>
        <w:t>.</w:t>
      </w:r>
    </w:p>
    <w:p w14:paraId="51338B1E" w14:textId="77777777" w:rsidR="00E362EA" w:rsidRPr="003E6FBC" w:rsidRDefault="00E362EA" w:rsidP="006D0227">
      <w:pPr>
        <w:rPr>
          <w:rFonts w:ascii="Calibri" w:hAnsi="Calibri"/>
          <w:i/>
        </w:rPr>
      </w:pPr>
    </w:p>
    <w:p w14:paraId="362FA90E" w14:textId="77777777" w:rsidR="00A95F62" w:rsidRPr="003E6FBC" w:rsidRDefault="00A95F62" w:rsidP="00A95F62">
      <w:pPr>
        <w:rPr>
          <w:rFonts w:ascii="Calibri" w:hAnsi="Calibri"/>
        </w:rPr>
      </w:pPr>
    </w:p>
    <w:p w14:paraId="1A60198F" w14:textId="77777777" w:rsidR="00EF0042" w:rsidRPr="003E6FBC" w:rsidRDefault="00EF0042" w:rsidP="00A95F62">
      <w:pPr>
        <w:rPr>
          <w:rFonts w:ascii="Calibri" w:hAnsi="Calibri"/>
        </w:rPr>
      </w:pPr>
    </w:p>
    <w:p w14:paraId="5D754CD6" w14:textId="77777777" w:rsidR="00A95F62" w:rsidRPr="003E6FBC" w:rsidRDefault="00A95F62" w:rsidP="00A95F62">
      <w:pPr>
        <w:rPr>
          <w:rFonts w:ascii="Calibri" w:hAnsi="Calibri"/>
          <w:b/>
        </w:rPr>
      </w:pPr>
      <w:r w:rsidRPr="003E6FBC">
        <w:rPr>
          <w:rFonts w:ascii="Calibri" w:hAnsi="Calibri"/>
          <w:b/>
        </w:rPr>
        <w:t xml:space="preserve">Sak 40/15: </w:t>
      </w:r>
      <w:r w:rsidRPr="003E6FBC">
        <w:rPr>
          <w:rFonts w:ascii="Calibri" w:hAnsi="Calibri"/>
          <w:b/>
        </w:rPr>
        <w:tab/>
        <w:t>Eventuelt</w:t>
      </w:r>
    </w:p>
    <w:p w14:paraId="781183E8" w14:textId="77777777" w:rsidR="00A272C6" w:rsidRPr="003E6FBC" w:rsidRDefault="00A272C6" w:rsidP="00A95F62">
      <w:pPr>
        <w:rPr>
          <w:rFonts w:ascii="Calibri" w:hAnsi="Calibri"/>
        </w:rPr>
      </w:pPr>
    </w:p>
    <w:p w14:paraId="52FE5723" w14:textId="77777777" w:rsidR="00A95F62" w:rsidRPr="003E6FBC" w:rsidRDefault="00A95F62" w:rsidP="00A95F62">
      <w:pPr>
        <w:rPr>
          <w:rFonts w:ascii="Calibri" w:hAnsi="Calibri"/>
          <w:u w:val="single"/>
        </w:rPr>
      </w:pPr>
      <w:r w:rsidRPr="003E6FBC">
        <w:rPr>
          <w:rFonts w:ascii="Calibri" w:hAnsi="Calibri"/>
          <w:u w:val="single"/>
        </w:rPr>
        <w:t>Møtedatoer for styremøter i 2016</w:t>
      </w:r>
    </w:p>
    <w:p w14:paraId="0261BD4C" w14:textId="77777777" w:rsidR="00A272C6" w:rsidRPr="003E6FBC" w:rsidRDefault="00A272C6" w:rsidP="00A95F62">
      <w:pPr>
        <w:rPr>
          <w:rFonts w:ascii="Calibri" w:hAnsi="Calibri"/>
        </w:rPr>
      </w:pPr>
    </w:p>
    <w:p w14:paraId="7AA7CF71" w14:textId="77777777" w:rsidR="00A272C6" w:rsidRPr="003E6FBC" w:rsidRDefault="00A272C6" w:rsidP="00A95F62">
      <w:pPr>
        <w:rPr>
          <w:rFonts w:ascii="Calibri" w:hAnsi="Calibri"/>
        </w:rPr>
      </w:pPr>
      <w:r w:rsidRPr="003E6FBC">
        <w:rPr>
          <w:rFonts w:ascii="Calibri" w:hAnsi="Calibri"/>
        </w:rPr>
        <w:t>Styret ble enige om følgende datoer for styremøter i 2016</w:t>
      </w:r>
    </w:p>
    <w:p w14:paraId="12CE2328" w14:textId="77777777" w:rsidR="00EF01C1" w:rsidRPr="003E6FBC" w:rsidRDefault="00EF01C1" w:rsidP="00A95F62">
      <w:pPr>
        <w:rPr>
          <w:rFonts w:ascii="Calibri" w:hAnsi="Calibri"/>
        </w:rPr>
      </w:pPr>
    </w:p>
    <w:p w14:paraId="09277EBD" w14:textId="77777777" w:rsidR="00A272C6" w:rsidRPr="003E6FBC" w:rsidRDefault="00A272C6" w:rsidP="00A95F62">
      <w:pPr>
        <w:rPr>
          <w:rFonts w:ascii="Calibri" w:hAnsi="Calibri"/>
          <w:i/>
        </w:rPr>
      </w:pPr>
      <w:r w:rsidRPr="003E6FBC">
        <w:rPr>
          <w:rFonts w:ascii="Calibri" w:hAnsi="Calibri"/>
          <w:i/>
        </w:rPr>
        <w:t>Styremøte 1/16</w:t>
      </w:r>
      <w:r w:rsidRPr="003E6FBC">
        <w:rPr>
          <w:rFonts w:ascii="Calibri" w:hAnsi="Calibri"/>
          <w:i/>
        </w:rPr>
        <w:tab/>
      </w:r>
      <w:r w:rsidRPr="003E6FBC">
        <w:rPr>
          <w:rFonts w:ascii="Calibri" w:hAnsi="Calibri"/>
          <w:i/>
        </w:rPr>
        <w:tab/>
        <w:t>Onsdag 3. februar, Oslo Lufthavn, Gardermoen</w:t>
      </w:r>
    </w:p>
    <w:p w14:paraId="4B35DDE5" w14:textId="77777777" w:rsidR="00A272C6" w:rsidRPr="003E6FBC" w:rsidRDefault="00A272C6" w:rsidP="00A95F62">
      <w:pPr>
        <w:rPr>
          <w:rFonts w:ascii="Calibri" w:hAnsi="Calibri"/>
          <w:i/>
        </w:rPr>
      </w:pPr>
      <w:r w:rsidRPr="003E6FBC">
        <w:rPr>
          <w:rFonts w:ascii="Calibri" w:hAnsi="Calibri"/>
          <w:i/>
        </w:rPr>
        <w:t xml:space="preserve">Styremøte 2/16: </w:t>
      </w:r>
      <w:r w:rsidRPr="003E6FBC">
        <w:rPr>
          <w:rFonts w:ascii="Calibri" w:hAnsi="Calibri"/>
          <w:i/>
        </w:rPr>
        <w:tab/>
      </w:r>
      <w:r w:rsidRPr="003E6FBC">
        <w:rPr>
          <w:rFonts w:ascii="Calibri" w:hAnsi="Calibri"/>
          <w:i/>
        </w:rPr>
        <w:tab/>
        <w:t>Onsdag 3. mars, Oslo Lufthavn, Gardermoen (kl. 1100-1600)</w:t>
      </w:r>
    </w:p>
    <w:p w14:paraId="6C8E6DBC" w14:textId="77777777" w:rsidR="00A272C6" w:rsidRPr="003E6FBC" w:rsidRDefault="00A272C6" w:rsidP="00A95F62">
      <w:pPr>
        <w:rPr>
          <w:rFonts w:ascii="Calibri" w:hAnsi="Calibri"/>
          <w:i/>
        </w:rPr>
      </w:pPr>
      <w:r w:rsidRPr="003E6FBC">
        <w:rPr>
          <w:rFonts w:ascii="Calibri" w:hAnsi="Calibri"/>
          <w:i/>
        </w:rPr>
        <w:t xml:space="preserve">Styremøte 3/16: </w:t>
      </w:r>
      <w:r w:rsidRPr="003E6FBC">
        <w:rPr>
          <w:rFonts w:ascii="Calibri" w:hAnsi="Calibri"/>
          <w:i/>
        </w:rPr>
        <w:tab/>
      </w:r>
      <w:r w:rsidRPr="003E6FBC">
        <w:rPr>
          <w:rFonts w:ascii="Calibri" w:hAnsi="Calibri"/>
          <w:i/>
        </w:rPr>
        <w:tab/>
        <w:t>Onsdag 11. m</w:t>
      </w:r>
      <w:r w:rsidR="005C7851" w:rsidRPr="003E6FBC">
        <w:rPr>
          <w:rFonts w:ascii="Calibri" w:hAnsi="Calibri"/>
          <w:i/>
        </w:rPr>
        <w:t xml:space="preserve">ai, </w:t>
      </w:r>
      <w:r w:rsidRPr="003E6FBC">
        <w:rPr>
          <w:rFonts w:ascii="Calibri" w:hAnsi="Calibri"/>
          <w:i/>
        </w:rPr>
        <w:t>Oslo Lufthavn, Gardermoen</w:t>
      </w:r>
    </w:p>
    <w:p w14:paraId="2F14B371" w14:textId="73C14974" w:rsidR="00EF01C1" w:rsidRPr="003E6FBC" w:rsidRDefault="00A272C6" w:rsidP="00A95F62">
      <w:pPr>
        <w:rPr>
          <w:rFonts w:ascii="Calibri" w:hAnsi="Calibri"/>
          <w:i/>
        </w:rPr>
      </w:pPr>
      <w:r w:rsidRPr="003E6FBC">
        <w:rPr>
          <w:rFonts w:ascii="Calibri" w:hAnsi="Calibri"/>
          <w:i/>
        </w:rPr>
        <w:t xml:space="preserve">Styremøte 4/16: </w:t>
      </w:r>
      <w:r w:rsidRPr="003E6FBC">
        <w:rPr>
          <w:rFonts w:ascii="Calibri" w:hAnsi="Calibri"/>
          <w:i/>
        </w:rPr>
        <w:tab/>
      </w:r>
      <w:r w:rsidRPr="003E6FBC">
        <w:rPr>
          <w:rFonts w:ascii="Calibri" w:hAnsi="Calibri"/>
          <w:i/>
        </w:rPr>
        <w:tab/>
      </w:r>
      <w:r w:rsidR="00EF0042" w:rsidRPr="003E6FBC">
        <w:rPr>
          <w:rFonts w:ascii="Calibri" w:hAnsi="Calibri"/>
          <w:i/>
        </w:rPr>
        <w:t xml:space="preserve">Fredag </w:t>
      </w:r>
      <w:r w:rsidR="005C7851" w:rsidRPr="003E6FBC">
        <w:rPr>
          <w:rFonts w:ascii="Calibri" w:hAnsi="Calibri"/>
          <w:i/>
        </w:rPr>
        <w:t xml:space="preserve">23. september, </w:t>
      </w:r>
      <w:r w:rsidRPr="003E6FBC">
        <w:rPr>
          <w:rFonts w:ascii="Calibri" w:hAnsi="Calibri"/>
          <w:i/>
        </w:rPr>
        <w:t>Oslo Lufthavn, Gardermoen</w:t>
      </w:r>
    </w:p>
    <w:p w14:paraId="4834D07D" w14:textId="77777777" w:rsidR="00EF01C1" w:rsidRPr="003E6FBC" w:rsidRDefault="00A272C6" w:rsidP="00A95F62">
      <w:pPr>
        <w:rPr>
          <w:rFonts w:ascii="Calibri" w:hAnsi="Calibri"/>
          <w:i/>
        </w:rPr>
      </w:pPr>
      <w:r w:rsidRPr="003E6FBC">
        <w:rPr>
          <w:rFonts w:ascii="Calibri" w:hAnsi="Calibri"/>
          <w:i/>
        </w:rPr>
        <w:lastRenderedPageBreak/>
        <w:t xml:space="preserve">Styremøte 5/16: </w:t>
      </w:r>
      <w:r w:rsidRPr="003E6FBC">
        <w:rPr>
          <w:rFonts w:ascii="Calibri" w:hAnsi="Calibri"/>
          <w:i/>
        </w:rPr>
        <w:tab/>
      </w:r>
      <w:r w:rsidRPr="003E6FBC">
        <w:rPr>
          <w:rFonts w:ascii="Calibri" w:hAnsi="Calibri"/>
          <w:i/>
        </w:rPr>
        <w:tab/>
      </w:r>
      <w:r w:rsidR="005C7851" w:rsidRPr="003E6FBC">
        <w:rPr>
          <w:rFonts w:ascii="Calibri" w:hAnsi="Calibri"/>
          <w:i/>
        </w:rPr>
        <w:t xml:space="preserve">Fredag 9. Desember, </w:t>
      </w:r>
      <w:r w:rsidRPr="003E6FBC">
        <w:rPr>
          <w:rFonts w:ascii="Calibri" w:hAnsi="Calibri"/>
          <w:i/>
        </w:rPr>
        <w:t xml:space="preserve">Oslo Lufthavn, </w:t>
      </w:r>
      <w:r w:rsidR="00EF01C1" w:rsidRPr="003E6FBC">
        <w:rPr>
          <w:rFonts w:ascii="Calibri" w:hAnsi="Calibri"/>
          <w:i/>
        </w:rPr>
        <w:t>Gardermoen</w:t>
      </w:r>
    </w:p>
    <w:p w14:paraId="2D2F2E78" w14:textId="77777777" w:rsidR="00EF01C1" w:rsidRPr="003E6FBC" w:rsidRDefault="00EF01C1" w:rsidP="00A95F62">
      <w:pPr>
        <w:rPr>
          <w:rFonts w:ascii="Calibri" w:hAnsi="Calibri"/>
        </w:rPr>
      </w:pPr>
    </w:p>
    <w:p w14:paraId="409D5DBA" w14:textId="50EDE026" w:rsidR="00A569C0" w:rsidRPr="003E6FBC" w:rsidRDefault="00D54266" w:rsidP="00A95F62">
      <w:pPr>
        <w:rPr>
          <w:rFonts w:ascii="Calibri" w:hAnsi="Calibri"/>
        </w:rPr>
      </w:pPr>
      <w:r w:rsidRPr="003E6FBC">
        <w:rPr>
          <w:rFonts w:ascii="Calibri" w:hAnsi="Calibri"/>
        </w:rPr>
        <w:t>Det ble bestemt å utsette behandling av planer og budsjett 2016 til</w:t>
      </w:r>
      <w:r w:rsidR="00A569C0" w:rsidRPr="003E6FBC">
        <w:rPr>
          <w:rFonts w:ascii="Calibri" w:hAnsi="Calibri"/>
        </w:rPr>
        <w:t xml:space="preserve"> styremøte 1/16.</w:t>
      </w:r>
    </w:p>
    <w:sectPr w:rsidR="00A569C0" w:rsidRPr="003E6FBC" w:rsidSect="0049092F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389" w:right="1134" w:bottom="1701" w:left="1134" w:header="851" w:footer="697" w:gutter="0"/>
      <w:cols w:space="25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E3C4F" w14:textId="77777777" w:rsidR="00B055DA" w:rsidRDefault="00B055DA" w:rsidP="007E06FC">
      <w:r>
        <w:separator/>
      </w:r>
    </w:p>
  </w:endnote>
  <w:endnote w:type="continuationSeparator" w:id="0">
    <w:p w14:paraId="4B184FDF" w14:textId="77777777" w:rsidR="00B055DA" w:rsidRDefault="00B055DA" w:rsidP="007E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Xinwei">
    <w:altName w:val="华文新魏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04FBF" w14:textId="77777777" w:rsidR="007E06FC" w:rsidRDefault="000C089F" w:rsidP="000C089F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345B9D">
      <w:rPr>
        <w:noProof/>
      </w:rPr>
      <w:t>3</w:t>
    </w:r>
    <w:r>
      <w:fldChar w:fldCharType="end"/>
    </w:r>
    <w:r w:rsidR="0049092F">
      <w:rPr>
        <w:noProof/>
        <w:lang w:val="en-GB" w:eastAsia="zh-CN"/>
      </w:rPr>
      <w:drawing>
        <wp:anchor distT="0" distB="0" distL="114300" distR="114300" simplePos="0" relativeHeight="251661312" behindDoc="1" locked="0" layoutInCell="1" allowOverlap="1" wp14:anchorId="007BD9DC" wp14:editId="2A6171DD">
          <wp:simplePos x="0" y="0"/>
          <wp:positionH relativeFrom="page">
            <wp:posOffset>0</wp:posOffset>
          </wp:positionH>
          <wp:positionV relativeFrom="page">
            <wp:posOffset>9716770</wp:posOffset>
          </wp:positionV>
          <wp:extent cx="1619885" cy="975360"/>
          <wp:effectExtent l="0" t="0" r="0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tatlogo_bun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AB8BF" w14:textId="77777777" w:rsidR="000C089F" w:rsidRDefault="0049092F">
    <w:pPr>
      <w:pStyle w:val="Footer"/>
    </w:pPr>
    <w:r>
      <w:rPr>
        <w:noProof/>
        <w:lang w:val="en-GB" w:eastAsia="zh-CN"/>
      </w:rPr>
      <w:drawing>
        <wp:anchor distT="0" distB="0" distL="114300" distR="114300" simplePos="0" relativeHeight="251659264" behindDoc="1" locked="0" layoutInCell="1" allowOverlap="1" wp14:anchorId="7759F3D0" wp14:editId="50EB77AC">
          <wp:simplePos x="0" y="0"/>
          <wp:positionH relativeFrom="page">
            <wp:posOffset>0</wp:posOffset>
          </wp:positionH>
          <wp:positionV relativeFrom="page">
            <wp:posOffset>9716770</wp:posOffset>
          </wp:positionV>
          <wp:extent cx="1619885" cy="975360"/>
          <wp:effectExtent l="0" t="0" r="0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tatlogo_bun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F9A1C" w14:textId="77777777" w:rsidR="00B055DA" w:rsidRDefault="00B055DA" w:rsidP="007E06FC">
      <w:r>
        <w:separator/>
      </w:r>
    </w:p>
  </w:footnote>
  <w:footnote w:type="continuationSeparator" w:id="0">
    <w:p w14:paraId="527BD04E" w14:textId="77777777" w:rsidR="00B055DA" w:rsidRDefault="00B055DA" w:rsidP="007E0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61DE6" w14:textId="77777777" w:rsidR="001E47A1" w:rsidRDefault="009D3C00" w:rsidP="001E47A1">
    <w:pPr>
      <w:pStyle w:val="Title"/>
    </w:pPr>
    <w:r>
      <w:t>Referat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9E681" w14:textId="77777777" w:rsidR="000C089F" w:rsidRDefault="008D1460" w:rsidP="000C089F">
    <w:pPr>
      <w:pStyle w:val="Title"/>
    </w:pPr>
    <w:r>
      <w:t>Referat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8.4pt;height:10pt" o:bullet="t">
        <v:imagedata r:id="rId1" o:title="uninett_rapport_punktmerke"/>
      </v:shape>
    </w:pict>
  </w:numPicBullet>
  <w:abstractNum w:abstractNumId="0" w15:restartNumberingAfterBreak="0">
    <w:nsid w:val="FFFFFF88"/>
    <w:multiLevelType w:val="singleLevel"/>
    <w:tmpl w:val="70E80292"/>
    <w:lvl w:ilvl="0">
      <w:start w:val="1"/>
      <w:numFmt w:val="decimal"/>
      <w:pStyle w:val="ListNumber"/>
      <w:lvlText w:val="%1."/>
      <w:lvlJc w:val="left"/>
      <w:pPr>
        <w:ind w:left="700" w:hanging="360"/>
      </w:pPr>
      <w:rPr>
        <w:rFonts w:hint="default"/>
        <w:color w:val="083F88"/>
      </w:rPr>
    </w:lvl>
  </w:abstractNum>
  <w:abstractNum w:abstractNumId="1" w15:restartNumberingAfterBreak="0">
    <w:nsid w:val="FFFFFF89"/>
    <w:multiLevelType w:val="singleLevel"/>
    <w:tmpl w:val="EC1C8AF6"/>
    <w:lvl w:ilvl="0">
      <w:start w:val="1"/>
      <w:numFmt w:val="bullet"/>
      <w:pStyle w:val="List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01640F0F"/>
    <w:multiLevelType w:val="hybridMultilevel"/>
    <w:tmpl w:val="FC527816"/>
    <w:lvl w:ilvl="0" w:tplc="AEB02D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96FC3"/>
    <w:multiLevelType w:val="hybridMultilevel"/>
    <w:tmpl w:val="995000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55528"/>
    <w:multiLevelType w:val="hybridMultilevel"/>
    <w:tmpl w:val="0C488A54"/>
    <w:lvl w:ilvl="0" w:tplc="1696E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D73CB"/>
    <w:multiLevelType w:val="hybridMultilevel"/>
    <w:tmpl w:val="EEEEE872"/>
    <w:lvl w:ilvl="0" w:tplc="C5526CA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16EEE"/>
    <w:multiLevelType w:val="hybridMultilevel"/>
    <w:tmpl w:val="2974A4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65A2F"/>
    <w:multiLevelType w:val="hybridMultilevel"/>
    <w:tmpl w:val="28DE5A2A"/>
    <w:lvl w:ilvl="0" w:tplc="D8A0E9B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DB"/>
    <w:rsid w:val="0000665F"/>
    <w:rsid w:val="00016EAA"/>
    <w:rsid w:val="00022A18"/>
    <w:rsid w:val="00052A52"/>
    <w:rsid w:val="000852D6"/>
    <w:rsid w:val="000B2A50"/>
    <w:rsid w:val="000C089F"/>
    <w:rsid w:val="000C4B78"/>
    <w:rsid w:val="000C635A"/>
    <w:rsid w:val="000D2315"/>
    <w:rsid w:val="000F6538"/>
    <w:rsid w:val="00100B34"/>
    <w:rsid w:val="00113B68"/>
    <w:rsid w:val="00120CE8"/>
    <w:rsid w:val="001620AC"/>
    <w:rsid w:val="00175DF5"/>
    <w:rsid w:val="00183A02"/>
    <w:rsid w:val="00185052"/>
    <w:rsid w:val="00190C65"/>
    <w:rsid w:val="001932F1"/>
    <w:rsid w:val="001A0D0C"/>
    <w:rsid w:val="001B4E01"/>
    <w:rsid w:val="001E3276"/>
    <w:rsid w:val="001E4348"/>
    <w:rsid w:val="001E47A1"/>
    <w:rsid w:val="001E69F0"/>
    <w:rsid w:val="001F2A32"/>
    <w:rsid w:val="00200E5B"/>
    <w:rsid w:val="0023517E"/>
    <w:rsid w:val="00237DA6"/>
    <w:rsid w:val="002415AE"/>
    <w:rsid w:val="0025385F"/>
    <w:rsid w:val="00295C15"/>
    <w:rsid w:val="00296DFE"/>
    <w:rsid w:val="002A7DF6"/>
    <w:rsid w:val="002B13FC"/>
    <w:rsid w:val="002B49E3"/>
    <w:rsid w:val="002C456F"/>
    <w:rsid w:val="002D4F29"/>
    <w:rsid w:val="002E3813"/>
    <w:rsid w:val="002F6D12"/>
    <w:rsid w:val="003204EF"/>
    <w:rsid w:val="003438AE"/>
    <w:rsid w:val="00345B9D"/>
    <w:rsid w:val="00356D98"/>
    <w:rsid w:val="003670CF"/>
    <w:rsid w:val="003746DB"/>
    <w:rsid w:val="0039461C"/>
    <w:rsid w:val="003A6DF4"/>
    <w:rsid w:val="003E6FBC"/>
    <w:rsid w:val="003F2FBA"/>
    <w:rsid w:val="00405134"/>
    <w:rsid w:val="004172DC"/>
    <w:rsid w:val="0044481C"/>
    <w:rsid w:val="00446963"/>
    <w:rsid w:val="0046035A"/>
    <w:rsid w:val="0049092F"/>
    <w:rsid w:val="004B4624"/>
    <w:rsid w:val="004C3AE3"/>
    <w:rsid w:val="004D3761"/>
    <w:rsid w:val="004E6BFF"/>
    <w:rsid w:val="004E7AC5"/>
    <w:rsid w:val="00501E79"/>
    <w:rsid w:val="00503671"/>
    <w:rsid w:val="005159D2"/>
    <w:rsid w:val="00523BD9"/>
    <w:rsid w:val="005365A2"/>
    <w:rsid w:val="005509D8"/>
    <w:rsid w:val="00557167"/>
    <w:rsid w:val="00585BF5"/>
    <w:rsid w:val="005B28D1"/>
    <w:rsid w:val="005B40A5"/>
    <w:rsid w:val="005B5233"/>
    <w:rsid w:val="005C7851"/>
    <w:rsid w:val="005D1092"/>
    <w:rsid w:val="005F7D6E"/>
    <w:rsid w:val="00607E74"/>
    <w:rsid w:val="00645C11"/>
    <w:rsid w:val="006504C9"/>
    <w:rsid w:val="006626E2"/>
    <w:rsid w:val="006912BD"/>
    <w:rsid w:val="00697E7B"/>
    <w:rsid w:val="006D0227"/>
    <w:rsid w:val="006E334A"/>
    <w:rsid w:val="006E510C"/>
    <w:rsid w:val="00702601"/>
    <w:rsid w:val="007051A4"/>
    <w:rsid w:val="007076E3"/>
    <w:rsid w:val="007239A4"/>
    <w:rsid w:val="00736715"/>
    <w:rsid w:val="00740058"/>
    <w:rsid w:val="007917AC"/>
    <w:rsid w:val="007A3E9A"/>
    <w:rsid w:val="007B4211"/>
    <w:rsid w:val="007C5E54"/>
    <w:rsid w:val="007D04E6"/>
    <w:rsid w:val="007E06FC"/>
    <w:rsid w:val="007F3DED"/>
    <w:rsid w:val="00807FF1"/>
    <w:rsid w:val="0082145F"/>
    <w:rsid w:val="00822E52"/>
    <w:rsid w:val="00825109"/>
    <w:rsid w:val="00827CCB"/>
    <w:rsid w:val="00837564"/>
    <w:rsid w:val="00842ADB"/>
    <w:rsid w:val="00842BFE"/>
    <w:rsid w:val="00867DCC"/>
    <w:rsid w:val="00872C04"/>
    <w:rsid w:val="00873340"/>
    <w:rsid w:val="008A5F26"/>
    <w:rsid w:val="008B3D6B"/>
    <w:rsid w:val="008B5CF2"/>
    <w:rsid w:val="008B7775"/>
    <w:rsid w:val="008D1460"/>
    <w:rsid w:val="008D329C"/>
    <w:rsid w:val="008E152A"/>
    <w:rsid w:val="00937E24"/>
    <w:rsid w:val="009657CD"/>
    <w:rsid w:val="00972652"/>
    <w:rsid w:val="00972EDA"/>
    <w:rsid w:val="009837CB"/>
    <w:rsid w:val="009D328A"/>
    <w:rsid w:val="009D3C00"/>
    <w:rsid w:val="009E0F9B"/>
    <w:rsid w:val="009E1D50"/>
    <w:rsid w:val="009E22F7"/>
    <w:rsid w:val="009E73A5"/>
    <w:rsid w:val="009F3B27"/>
    <w:rsid w:val="00A25B71"/>
    <w:rsid w:val="00A270CD"/>
    <w:rsid w:val="00A272C6"/>
    <w:rsid w:val="00A31D80"/>
    <w:rsid w:val="00A420E9"/>
    <w:rsid w:val="00A42F05"/>
    <w:rsid w:val="00A569C0"/>
    <w:rsid w:val="00A70284"/>
    <w:rsid w:val="00A92DAF"/>
    <w:rsid w:val="00A95F62"/>
    <w:rsid w:val="00AA3049"/>
    <w:rsid w:val="00AD0079"/>
    <w:rsid w:val="00AE6027"/>
    <w:rsid w:val="00AF59F9"/>
    <w:rsid w:val="00B021DD"/>
    <w:rsid w:val="00B055DA"/>
    <w:rsid w:val="00B109F2"/>
    <w:rsid w:val="00B34AF3"/>
    <w:rsid w:val="00B3631A"/>
    <w:rsid w:val="00B40EE3"/>
    <w:rsid w:val="00B46FC8"/>
    <w:rsid w:val="00B7330D"/>
    <w:rsid w:val="00B736C5"/>
    <w:rsid w:val="00B77FF8"/>
    <w:rsid w:val="00BA39EE"/>
    <w:rsid w:val="00BB2507"/>
    <w:rsid w:val="00BC3392"/>
    <w:rsid w:val="00BC4F3A"/>
    <w:rsid w:val="00BD11DF"/>
    <w:rsid w:val="00BF017C"/>
    <w:rsid w:val="00C0376A"/>
    <w:rsid w:val="00C3628A"/>
    <w:rsid w:val="00C42E37"/>
    <w:rsid w:val="00C73BC6"/>
    <w:rsid w:val="00C84BAF"/>
    <w:rsid w:val="00C9344A"/>
    <w:rsid w:val="00CD10E4"/>
    <w:rsid w:val="00CE3005"/>
    <w:rsid w:val="00CE36D3"/>
    <w:rsid w:val="00CE62B5"/>
    <w:rsid w:val="00CF3F47"/>
    <w:rsid w:val="00D07E3E"/>
    <w:rsid w:val="00D36C5B"/>
    <w:rsid w:val="00D534BF"/>
    <w:rsid w:val="00D54266"/>
    <w:rsid w:val="00D6020B"/>
    <w:rsid w:val="00D8267D"/>
    <w:rsid w:val="00DB03A6"/>
    <w:rsid w:val="00DB1DB7"/>
    <w:rsid w:val="00DC3CE4"/>
    <w:rsid w:val="00DD617A"/>
    <w:rsid w:val="00DF23E4"/>
    <w:rsid w:val="00DF65E8"/>
    <w:rsid w:val="00E0181E"/>
    <w:rsid w:val="00E073C6"/>
    <w:rsid w:val="00E34642"/>
    <w:rsid w:val="00E362EA"/>
    <w:rsid w:val="00E377B3"/>
    <w:rsid w:val="00E539F9"/>
    <w:rsid w:val="00E716CB"/>
    <w:rsid w:val="00E71E78"/>
    <w:rsid w:val="00E870A1"/>
    <w:rsid w:val="00E954D2"/>
    <w:rsid w:val="00E96991"/>
    <w:rsid w:val="00EC49FD"/>
    <w:rsid w:val="00EE457A"/>
    <w:rsid w:val="00EF0042"/>
    <w:rsid w:val="00EF01C1"/>
    <w:rsid w:val="00EF0576"/>
    <w:rsid w:val="00F01656"/>
    <w:rsid w:val="00F0229E"/>
    <w:rsid w:val="00F10862"/>
    <w:rsid w:val="00F31549"/>
    <w:rsid w:val="00F35C08"/>
    <w:rsid w:val="00F368E1"/>
    <w:rsid w:val="00F51BB2"/>
    <w:rsid w:val="00F906B2"/>
    <w:rsid w:val="00FA6153"/>
    <w:rsid w:val="00FB1B8D"/>
    <w:rsid w:val="00FC0004"/>
    <w:rsid w:val="00FE5D5C"/>
    <w:rsid w:val="00FF42FC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B0C468"/>
  <w15:chartTrackingRefBased/>
  <w15:docId w15:val="{37CD3EFB-B920-498C-AD58-3B91DEB5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6E3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7775"/>
    <w:pPr>
      <w:keepNext/>
      <w:keepLines/>
      <w:spacing w:before="40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B77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7E06FC"/>
    <w:pPr>
      <w:keepNext/>
      <w:keepLines/>
      <w:spacing w:before="100" w:after="10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7775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7775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47A1"/>
    <w:rPr>
      <w:rFonts w:asciiTheme="majorHAnsi" w:eastAsiaTheme="majorEastAsia" w:hAnsiTheme="majorHAnsi" w:cstheme="majorBidi"/>
      <w:b/>
      <w:sz w:val="20"/>
      <w:szCs w:val="24"/>
    </w:rPr>
  </w:style>
  <w:style w:type="paragraph" w:styleId="ListBullet">
    <w:name w:val="List Bullet"/>
    <w:basedOn w:val="Normal"/>
    <w:uiPriority w:val="99"/>
    <w:rsid w:val="00AD0079"/>
    <w:pPr>
      <w:numPr>
        <w:numId w:val="1"/>
      </w:numPr>
      <w:ind w:left="284" w:hanging="284"/>
      <w:contextualSpacing/>
    </w:pPr>
  </w:style>
  <w:style w:type="paragraph" w:customStyle="1" w:styleId="Ingress">
    <w:name w:val="Ingress"/>
    <w:basedOn w:val="Normal"/>
    <w:next w:val="Normal"/>
    <w:semiHidden/>
    <w:rsid w:val="00B109F2"/>
    <w:pPr>
      <w:framePr w:w="9752" w:wrap="around" w:vAnchor="text" w:hAnchor="text" w:y="1"/>
      <w:spacing w:after="600" w:line="276" w:lineRule="auto"/>
    </w:pPr>
    <w:rPr>
      <w:color w:val="6D6F71"/>
      <w:sz w:val="28"/>
    </w:rPr>
  </w:style>
  <w:style w:type="character" w:styleId="PlaceholderText">
    <w:name w:val="Placeholder Text"/>
    <w:basedOn w:val="DefaultParagraphFont"/>
    <w:uiPriority w:val="99"/>
    <w:semiHidden/>
    <w:rsid w:val="00AD0079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7E06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06FC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7E06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06FC"/>
    <w:rPr>
      <w:sz w:val="20"/>
    </w:rPr>
  </w:style>
  <w:style w:type="paragraph" w:styleId="ListNumber">
    <w:name w:val="List Number"/>
    <w:basedOn w:val="Normal"/>
    <w:uiPriority w:val="99"/>
    <w:qFormat/>
    <w:rsid w:val="0049092F"/>
    <w:pPr>
      <w:numPr>
        <w:numId w:val="2"/>
      </w:numPr>
      <w:ind w:left="624" w:hanging="284"/>
      <w:contextualSpacing/>
    </w:pPr>
  </w:style>
  <w:style w:type="table" w:styleId="TableGrid">
    <w:name w:val="Table Grid"/>
    <w:basedOn w:val="TableNormal"/>
    <w:uiPriority w:val="59"/>
    <w:rsid w:val="00A42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aliases w:val="Uninett"/>
    <w:basedOn w:val="TableNormal"/>
    <w:uiPriority w:val="49"/>
    <w:rsid w:val="007C5E54"/>
    <w:pPr>
      <w:spacing w:after="0" w:line="240" w:lineRule="auto"/>
    </w:pPr>
    <w:rPr>
      <w:sz w:val="18"/>
    </w:rPr>
    <w:tblPr>
      <w:tblStyleRowBandSize w:val="1"/>
      <w:tblStyleColBandSize w:val="1"/>
      <w:tblBorders>
        <w:insideH w:val="single" w:sz="4" w:space="0" w:color="auto"/>
      </w:tblBorders>
      <w:tblCellMar>
        <w:left w:w="85" w:type="dxa"/>
        <w:right w:w="85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4" w:space="0" w:color="ED1B34" w:themeColor="accent1"/>
          <w:right w:val="nil"/>
          <w:insideH w:val="nil"/>
          <w:insideV w:val="nil"/>
          <w:tl2br w:val="nil"/>
          <w:tr2bl w:val="nil"/>
        </w:tcBorders>
        <w:shd w:val="clear" w:color="auto" w:fill="ED1B34" w:themeFill="accent1"/>
      </w:tcPr>
    </w:tblStylePr>
    <w:tblStylePr w:type="lastRow">
      <w:rPr>
        <w:b/>
        <w:bCs/>
      </w:rPr>
      <w:tblPr/>
      <w:tcPr>
        <w:tcBorders>
          <w:top w:val="double" w:sz="4" w:space="0" w:color="ED1B34" w:themeColor="accent1"/>
        </w:tcBorders>
      </w:tcPr>
    </w:tblStylePr>
    <w:tblStylePr w:type="firstCol">
      <w:rPr>
        <w:b w:val="0"/>
        <w:bCs/>
      </w:rPr>
      <w:tblPr/>
      <w:tcPr>
        <w:shd w:val="clear" w:color="auto" w:fill="F1EEEC"/>
      </w:tcPr>
    </w:tblStylePr>
    <w:tblStylePr w:type="lastCol">
      <w:rPr>
        <w:b w:val="0"/>
        <w:bCs/>
      </w:r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</w:tcPr>
    </w:tblStylePr>
    <w:tblStylePr w:type="band2Horz">
      <w:tblPr/>
      <w:tcPr>
        <w:tcBorders>
          <w:bottom w:val="nil"/>
          <w:insideH w:val="single" w:sz="4" w:space="0" w:color="auto"/>
        </w:tcBorders>
      </w:tcPr>
    </w:tblStylePr>
  </w:style>
  <w:style w:type="table" w:customStyle="1" w:styleId="Uninett2">
    <w:name w:val="Uninett2"/>
    <w:basedOn w:val="TableNormal"/>
    <w:uiPriority w:val="99"/>
    <w:rsid w:val="00F368E1"/>
    <w:pPr>
      <w:spacing w:after="0" w:line="240" w:lineRule="auto"/>
    </w:pPr>
    <w:rPr>
      <w:sz w:val="18"/>
    </w:rPr>
    <w:tblPr>
      <w:tblBorders>
        <w:insideH w:val="single" w:sz="4" w:space="0" w:color="000000" w:themeColor="text1"/>
      </w:tblBorders>
      <w:tblCellMar>
        <w:left w:w="85" w:type="dxa"/>
        <w:right w:w="85" w:type="dxa"/>
      </w:tblCellMar>
    </w:tblPr>
    <w:tblStylePr w:type="firstRow">
      <w:rPr>
        <w:color w:val="FFFFFF" w:themeColor="background1"/>
      </w:rPr>
      <w:tblPr/>
      <w:tcPr>
        <w:tcBorders>
          <w:bottom w:val="single" w:sz="8" w:space="0" w:color="ED1B34" w:themeColor="accent1"/>
        </w:tcBorders>
        <w:shd w:val="clear" w:color="auto" w:fill="ED1B34" w:themeFill="accent1"/>
      </w:tcPr>
    </w:tblStylePr>
    <w:tblStylePr w:type="firstCol">
      <w:tblPr/>
      <w:tcPr>
        <w:shd w:val="clear" w:color="auto" w:fill="F1EEEC"/>
      </w:tcPr>
    </w:tblStylePr>
  </w:style>
  <w:style w:type="paragraph" w:styleId="Title">
    <w:name w:val="Title"/>
    <w:basedOn w:val="Normal"/>
    <w:next w:val="Normal"/>
    <w:link w:val="TitleChar"/>
    <w:uiPriority w:val="10"/>
    <w:rsid w:val="0049092F"/>
    <w:pPr>
      <w:contextualSpacing/>
      <w:jc w:val="right"/>
    </w:pPr>
    <w:rPr>
      <w:rFonts w:asciiTheme="majorHAnsi" w:eastAsiaTheme="majorEastAsia" w:hAnsiTheme="majorHAnsi" w:cstheme="majorBidi"/>
      <w:color w:val="083F88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092F"/>
    <w:rPr>
      <w:rFonts w:asciiTheme="majorHAnsi" w:eastAsiaTheme="majorEastAsia" w:hAnsiTheme="majorHAnsi" w:cstheme="majorBidi"/>
      <w:color w:val="083F88"/>
      <w:spacing w:val="-10"/>
      <w:kern w:val="28"/>
      <w:sz w:val="48"/>
      <w:szCs w:val="56"/>
    </w:rPr>
  </w:style>
  <w:style w:type="table" w:customStyle="1" w:styleId="Uninett21">
    <w:name w:val="Uninett21"/>
    <w:basedOn w:val="TableNormal"/>
    <w:uiPriority w:val="99"/>
    <w:rsid w:val="00B3631A"/>
    <w:pPr>
      <w:spacing w:after="0" w:line="240" w:lineRule="auto"/>
    </w:pPr>
    <w:rPr>
      <w:rFonts w:ascii="Trebuchet MS" w:eastAsia="Trebuchet MS" w:hAnsi="Trebuchet MS" w:cs="Times New Roman"/>
      <w:sz w:val="18"/>
    </w:rPr>
    <w:tblPr>
      <w:tblInd w:w="0" w:type="nil"/>
      <w:tblBorders>
        <w:insideH w:val="single" w:sz="4" w:space="0" w:color="000000" w:themeColor="text1"/>
      </w:tblBorders>
      <w:tblCellMar>
        <w:left w:w="85" w:type="dxa"/>
        <w:right w:w="85" w:type="dxa"/>
      </w:tblCellMar>
    </w:tblPr>
    <w:tblStylePr w:type="firstRow">
      <w:rPr>
        <w:color w:val="FFFFFF" w:themeColor="background1"/>
      </w:rPr>
      <w:tblPr/>
      <w:tcPr>
        <w:tcBorders>
          <w:bottom w:val="single" w:sz="8" w:space="0" w:color="ED1B34" w:themeColor="accent1"/>
        </w:tcBorders>
        <w:shd w:val="clear" w:color="auto" w:fill="ED1B34" w:themeFill="accent1"/>
      </w:tcPr>
    </w:tblStylePr>
    <w:tblStylePr w:type="firstCol">
      <w:tblPr/>
      <w:tcPr>
        <w:shd w:val="clear" w:color="auto" w:fill="F1EEEC"/>
      </w:tcPr>
    </w:tblStylePr>
  </w:style>
  <w:style w:type="paragraph" w:styleId="ListParagraph">
    <w:name w:val="List Paragraph"/>
    <w:basedOn w:val="Normal"/>
    <w:uiPriority w:val="34"/>
    <w:semiHidden/>
    <w:qFormat/>
    <w:rsid w:val="00E954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A31D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31D8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D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31D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D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31D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gdisgu\AppData\Local\Microsoft\Windows\Temporary%20Internet%20Files\Content.Outlook\BTXUHH7P\SIGMA_Notatmal.dotx" TargetMode="External"/></Relationships>
</file>

<file path=word/theme/theme1.xml><?xml version="1.0" encoding="utf-8"?>
<a:theme xmlns:a="http://schemas.openxmlformats.org/drawingml/2006/main" name="Office Theme">
  <a:themeElements>
    <a:clrScheme name="Uninett">
      <a:dk1>
        <a:sysClr val="windowText" lastClr="000000"/>
      </a:dk1>
      <a:lt1>
        <a:sysClr val="window" lastClr="FFFFFF"/>
      </a:lt1>
      <a:dk2>
        <a:srgbClr val="F58220"/>
      </a:dk2>
      <a:lt2>
        <a:srgbClr val="90CEF1"/>
      </a:lt2>
      <a:accent1>
        <a:srgbClr val="ED1B34"/>
      </a:accent1>
      <a:accent2>
        <a:srgbClr val="46C1BE"/>
      </a:accent2>
      <a:accent3>
        <a:srgbClr val="006C48"/>
      </a:accent3>
      <a:accent4>
        <a:srgbClr val="90CEF1"/>
      </a:accent4>
      <a:accent5>
        <a:srgbClr val="F58220"/>
      </a:accent5>
      <a:accent6>
        <a:srgbClr val="252379"/>
      </a:accent6>
      <a:hlink>
        <a:srgbClr val="ED1B34"/>
      </a:hlink>
      <a:folHlink>
        <a:srgbClr val="252379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63F8D-01BE-4CD2-B111-FDB5EBC73B20}">
  <ds:schemaRefs/>
</ds:datastoreItem>
</file>

<file path=customXml/itemProps2.xml><?xml version="1.0" encoding="utf-8"?>
<ds:datastoreItem xmlns:ds="http://schemas.openxmlformats.org/officeDocument/2006/customXml" ds:itemID="{C6BE08FD-F48E-4CBE-B9FF-3856121E5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SIGMA_Notatmal.dotx</Template>
  <TotalTime>1</TotalTime>
  <Pages>4</Pages>
  <Words>1011</Words>
  <Characters>5768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Uninett</Company>
  <LinksUpToDate>false</LinksUpToDate>
  <CharactersWithSpaces>6766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Vigdis Guldseth</dc:creator>
  <cp:keywords/>
  <dc:description>Template by addpoint.no</dc:description>
  <cp:lastModifiedBy>Gunnar Bøe</cp:lastModifiedBy>
  <cp:revision>2</cp:revision>
  <cp:lastPrinted>2015-11-02T10:57:00Z</cp:lastPrinted>
  <dcterms:created xsi:type="dcterms:W3CDTF">2015-11-05T00:00:00Z</dcterms:created>
  <dcterms:modified xsi:type="dcterms:W3CDTF">2015-11-05T00:00:00Z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